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E7" w:rsidRPr="00845418" w:rsidRDefault="009177E7" w:rsidP="00845418">
      <w:pPr>
        <w:spacing w:line="560" w:lineRule="exact"/>
        <w:jc w:val="center"/>
        <w:rPr>
          <w:rFonts w:ascii="黑体" w:eastAsia="黑体" w:hAnsi="黑体" w:hint="eastAsia"/>
          <w:b/>
          <w:sz w:val="32"/>
          <w:szCs w:val="28"/>
        </w:rPr>
      </w:pPr>
      <w:r w:rsidRPr="00845418">
        <w:rPr>
          <w:rFonts w:ascii="黑体" w:eastAsia="黑体" w:hAnsi="黑体" w:hint="eastAsia"/>
          <w:b/>
          <w:sz w:val="32"/>
          <w:szCs w:val="28"/>
        </w:rPr>
        <w:t>人力资源部</w:t>
      </w:r>
      <w:r w:rsidR="00845418" w:rsidRPr="00845418">
        <w:rPr>
          <w:rFonts w:ascii="黑体" w:eastAsia="黑体" w:hAnsi="黑体" w:hint="eastAsia"/>
          <w:b/>
          <w:sz w:val="32"/>
          <w:szCs w:val="28"/>
        </w:rPr>
        <w:t>2017年</w:t>
      </w:r>
      <w:r w:rsidRPr="00845418">
        <w:rPr>
          <w:rFonts w:ascii="黑体" w:eastAsia="黑体" w:hAnsi="黑体" w:hint="eastAsia"/>
          <w:b/>
          <w:sz w:val="32"/>
          <w:szCs w:val="28"/>
        </w:rPr>
        <w:t>工作总结</w:t>
      </w:r>
    </w:p>
    <w:p w:rsidR="00845418" w:rsidRPr="00845418" w:rsidRDefault="00845418" w:rsidP="00845418">
      <w:pPr>
        <w:spacing w:line="560" w:lineRule="exact"/>
        <w:jc w:val="center"/>
        <w:rPr>
          <w:rFonts w:ascii="仿宋_GB2312" w:eastAsia="仿宋_GB2312" w:hAnsi="黑体" w:hint="eastAsia"/>
          <w:b/>
          <w:sz w:val="28"/>
          <w:szCs w:val="28"/>
        </w:rPr>
      </w:pPr>
    </w:p>
    <w:p w:rsidR="005F4C58" w:rsidRPr="00845418" w:rsidRDefault="009177E7" w:rsidP="00845418">
      <w:pPr>
        <w:spacing w:line="560" w:lineRule="exact"/>
        <w:ind w:firstLine="564"/>
        <w:rPr>
          <w:rFonts w:ascii="仿宋_GB2312" w:eastAsia="仿宋_GB2312" w:hAnsiTheme="minorEastAsia" w:hint="eastAsia"/>
          <w:sz w:val="28"/>
          <w:szCs w:val="28"/>
        </w:rPr>
      </w:pPr>
      <w:r w:rsidRPr="00845418">
        <w:rPr>
          <w:rFonts w:ascii="仿宋_GB2312" w:eastAsia="仿宋_GB2312" w:hint="eastAsia"/>
          <w:sz w:val="28"/>
          <w:szCs w:val="28"/>
        </w:rPr>
        <w:t>2017</w:t>
      </w:r>
      <w:r w:rsidRPr="00845418">
        <w:rPr>
          <w:rFonts w:ascii="仿宋_GB2312" w:eastAsia="仿宋_GB2312" w:hAnsiTheme="minorEastAsia" w:hint="eastAsia"/>
          <w:sz w:val="28"/>
          <w:szCs w:val="28"/>
        </w:rPr>
        <w:t>年</w:t>
      </w:r>
      <w:r w:rsidR="005D1122" w:rsidRPr="00845418">
        <w:rPr>
          <w:rFonts w:ascii="仿宋_GB2312" w:eastAsia="仿宋_GB2312" w:hAnsiTheme="minorEastAsia" w:hint="eastAsia"/>
          <w:sz w:val="28"/>
          <w:szCs w:val="28"/>
        </w:rPr>
        <w:t>，</w:t>
      </w:r>
      <w:r w:rsidRPr="00845418">
        <w:rPr>
          <w:rFonts w:ascii="仿宋_GB2312" w:eastAsia="仿宋_GB2312" w:hAnsiTheme="minorEastAsia" w:hint="eastAsia"/>
          <w:sz w:val="28"/>
          <w:szCs w:val="28"/>
        </w:rPr>
        <w:t>人力资源部紧紧围绕集团</w:t>
      </w:r>
      <w:r w:rsidRPr="00845418">
        <w:rPr>
          <w:rFonts w:ascii="仿宋_GB2312" w:eastAsia="仿宋_GB2312" w:hint="eastAsia"/>
          <w:sz w:val="28"/>
          <w:szCs w:val="28"/>
        </w:rPr>
        <w:t>“</w:t>
      </w:r>
      <w:r w:rsidR="00391524" w:rsidRPr="00845418">
        <w:rPr>
          <w:rFonts w:ascii="仿宋_GB2312" w:eastAsia="仿宋_GB2312" w:hAnsiTheme="minorEastAsia" w:hint="eastAsia"/>
          <w:sz w:val="28"/>
          <w:szCs w:val="28"/>
        </w:rPr>
        <w:t>智慧后勤</w:t>
      </w:r>
      <w:r w:rsidRPr="00845418">
        <w:rPr>
          <w:rFonts w:ascii="仿宋_GB2312" w:eastAsia="仿宋_GB2312" w:hAnsiTheme="minorEastAsia" w:hint="eastAsia"/>
          <w:sz w:val="28"/>
          <w:szCs w:val="28"/>
        </w:rPr>
        <w:t>实施年</w:t>
      </w:r>
      <w:r w:rsidRPr="00845418">
        <w:rPr>
          <w:rFonts w:ascii="仿宋_GB2312" w:eastAsia="仿宋_GB2312" w:hint="eastAsia"/>
          <w:sz w:val="28"/>
          <w:szCs w:val="28"/>
        </w:rPr>
        <w:t>”</w:t>
      </w:r>
      <w:r w:rsidRPr="00845418">
        <w:rPr>
          <w:rFonts w:ascii="仿宋_GB2312" w:eastAsia="仿宋_GB2312" w:hAnsiTheme="minorEastAsia" w:hint="eastAsia"/>
          <w:sz w:val="28"/>
          <w:szCs w:val="28"/>
        </w:rPr>
        <w:t>的工作目标，</w:t>
      </w:r>
      <w:r w:rsidR="001D0021" w:rsidRPr="00845418">
        <w:rPr>
          <w:rFonts w:ascii="仿宋_GB2312" w:eastAsia="仿宋_GB2312" w:hAnsiTheme="minorEastAsia" w:hint="eastAsia"/>
          <w:sz w:val="28"/>
          <w:szCs w:val="28"/>
        </w:rPr>
        <w:t>按照“推信息、重安全、强队伍、提质量”的工作思路，</w:t>
      </w:r>
      <w:r w:rsidRPr="00845418">
        <w:rPr>
          <w:rFonts w:ascii="仿宋_GB2312" w:eastAsia="仿宋_GB2312" w:hAnsiTheme="minorEastAsia" w:hint="eastAsia"/>
          <w:sz w:val="28"/>
          <w:szCs w:val="28"/>
        </w:rPr>
        <w:t>积极开展各项工作，</w:t>
      </w:r>
      <w:r w:rsidR="00530C21" w:rsidRPr="00845418">
        <w:rPr>
          <w:rFonts w:ascii="仿宋_GB2312" w:eastAsia="仿宋_GB2312" w:hAnsiTheme="minorEastAsia" w:hint="eastAsia"/>
          <w:sz w:val="28"/>
          <w:szCs w:val="28"/>
        </w:rPr>
        <w:t>较好地完成了年度工作计划</w:t>
      </w:r>
      <w:r w:rsidRPr="00845418">
        <w:rPr>
          <w:rFonts w:ascii="仿宋_GB2312" w:eastAsia="仿宋_GB2312" w:hAnsiTheme="minorEastAsia" w:hint="eastAsia"/>
          <w:sz w:val="28"/>
          <w:szCs w:val="28"/>
        </w:rPr>
        <w:t>，现将全年工作总结如下：</w:t>
      </w:r>
    </w:p>
    <w:p w:rsidR="005F4C58" w:rsidRPr="00845418" w:rsidRDefault="003E044A" w:rsidP="00845418">
      <w:pPr>
        <w:spacing w:line="560" w:lineRule="exact"/>
        <w:ind w:firstLine="564"/>
        <w:rPr>
          <w:rFonts w:ascii="楷体_GB2312" w:eastAsia="楷体_GB2312" w:hAnsiTheme="minorEastAsia" w:hint="eastAsia"/>
          <w:b/>
          <w:sz w:val="28"/>
          <w:szCs w:val="28"/>
        </w:rPr>
      </w:pPr>
      <w:r w:rsidRPr="00845418">
        <w:rPr>
          <w:rFonts w:ascii="楷体_GB2312" w:eastAsia="楷体_GB2312" w:hAnsiTheme="minorEastAsia" w:hint="eastAsia"/>
          <w:b/>
          <w:sz w:val="28"/>
          <w:szCs w:val="28"/>
        </w:rPr>
        <w:t>一</w:t>
      </w:r>
      <w:r w:rsidR="00802935" w:rsidRPr="00845418">
        <w:rPr>
          <w:rFonts w:ascii="楷体_GB2312" w:eastAsia="楷体_GB2312" w:hAnsiTheme="minorEastAsia" w:hint="eastAsia"/>
          <w:b/>
          <w:sz w:val="28"/>
          <w:szCs w:val="28"/>
        </w:rPr>
        <w:t>、</w:t>
      </w:r>
      <w:r w:rsidR="005E0129" w:rsidRPr="00845418">
        <w:rPr>
          <w:rFonts w:ascii="楷体_GB2312" w:eastAsia="楷体_GB2312" w:hAnsiTheme="minorEastAsia" w:hint="eastAsia"/>
          <w:b/>
          <w:sz w:val="28"/>
          <w:szCs w:val="28"/>
        </w:rPr>
        <w:t>用好人事</w:t>
      </w:r>
      <w:r w:rsidR="006440BA" w:rsidRPr="00845418">
        <w:rPr>
          <w:rFonts w:ascii="楷体_GB2312" w:eastAsia="楷体_GB2312" w:hAnsiTheme="minorEastAsia" w:hint="eastAsia"/>
          <w:b/>
          <w:sz w:val="28"/>
          <w:szCs w:val="28"/>
        </w:rPr>
        <w:t>信息</w:t>
      </w:r>
      <w:r w:rsidR="005E0129" w:rsidRPr="00845418">
        <w:rPr>
          <w:rFonts w:ascii="楷体_GB2312" w:eastAsia="楷体_GB2312" w:hAnsiTheme="minorEastAsia" w:hint="eastAsia"/>
          <w:b/>
          <w:sz w:val="28"/>
          <w:szCs w:val="28"/>
        </w:rPr>
        <w:t>系统，推进</w:t>
      </w:r>
      <w:r w:rsidRPr="00845418">
        <w:rPr>
          <w:rFonts w:ascii="楷体_GB2312" w:eastAsia="楷体_GB2312" w:hAnsiTheme="minorEastAsia" w:hint="eastAsia"/>
          <w:b/>
          <w:sz w:val="28"/>
          <w:szCs w:val="28"/>
        </w:rPr>
        <w:t>人事管理信息化</w:t>
      </w:r>
    </w:p>
    <w:p w:rsidR="006E5A21" w:rsidRPr="00845418" w:rsidRDefault="006E5A21" w:rsidP="00845418">
      <w:pPr>
        <w:spacing w:line="560" w:lineRule="exact"/>
        <w:ind w:firstLine="564"/>
        <w:rPr>
          <w:rFonts w:ascii="仿宋_GB2312" w:eastAsia="仿宋_GB2312" w:hint="eastAsia"/>
          <w:sz w:val="28"/>
          <w:szCs w:val="28"/>
        </w:rPr>
      </w:pPr>
      <w:r w:rsidRPr="00845418">
        <w:rPr>
          <w:rFonts w:ascii="仿宋_GB2312" w:eastAsia="仿宋_GB2312" w:hint="eastAsia"/>
          <w:b/>
          <w:sz w:val="28"/>
          <w:szCs w:val="28"/>
        </w:rPr>
        <w:t>1.</w:t>
      </w:r>
      <w:r w:rsidR="00EA774A" w:rsidRPr="00845418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801C15" w:rsidRPr="00845418">
        <w:rPr>
          <w:rFonts w:ascii="仿宋_GB2312" w:eastAsia="仿宋_GB2312" w:hAnsiTheme="minorEastAsia" w:hint="eastAsia"/>
          <w:b/>
          <w:sz w:val="28"/>
          <w:szCs w:val="28"/>
        </w:rPr>
        <w:t>熟练运用系统</w:t>
      </w:r>
      <w:r w:rsidR="003E044A" w:rsidRPr="00845418">
        <w:rPr>
          <w:rFonts w:ascii="仿宋_GB2312" w:eastAsia="仿宋_GB2312" w:hAnsiTheme="minorEastAsia" w:hint="eastAsia"/>
          <w:b/>
          <w:sz w:val="28"/>
          <w:szCs w:val="28"/>
        </w:rPr>
        <w:t>。</w:t>
      </w:r>
      <w:r w:rsidR="003E044A" w:rsidRPr="00845418">
        <w:rPr>
          <w:rFonts w:ascii="仿宋_GB2312" w:eastAsia="仿宋_GB2312" w:hAnsiTheme="minorEastAsia" w:hint="eastAsia"/>
          <w:sz w:val="28"/>
          <w:szCs w:val="28"/>
        </w:rPr>
        <w:t>我部充分利用</w:t>
      </w:r>
      <w:r w:rsidR="00801C15" w:rsidRPr="00845418">
        <w:rPr>
          <w:rFonts w:ascii="仿宋_GB2312" w:eastAsia="仿宋_GB2312" w:hAnsiTheme="minorEastAsia" w:hint="eastAsia"/>
          <w:sz w:val="28"/>
          <w:szCs w:val="28"/>
        </w:rPr>
        <w:t>人力资源信息</w:t>
      </w:r>
      <w:r w:rsidR="003E044A" w:rsidRPr="00845418">
        <w:rPr>
          <w:rFonts w:ascii="仿宋_GB2312" w:eastAsia="仿宋_GB2312" w:hAnsiTheme="minorEastAsia" w:hint="eastAsia"/>
          <w:sz w:val="28"/>
          <w:szCs w:val="28"/>
        </w:rPr>
        <w:t>系统的警戒提示、审核流程等功能，及时处理日常人事管理工作。</w:t>
      </w:r>
      <w:r w:rsidRPr="00845418">
        <w:rPr>
          <w:rFonts w:ascii="仿宋_GB2312" w:eastAsia="仿宋_GB2312" w:hAnsiTheme="minorEastAsia" w:hint="eastAsia"/>
          <w:sz w:val="28"/>
          <w:szCs w:val="28"/>
        </w:rPr>
        <w:t>在运用系统的同时，督促人事专员及时更新、维护人事数据。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全年处理入职</w:t>
      </w:r>
      <w:r w:rsidR="00683656" w:rsidRPr="00845418">
        <w:rPr>
          <w:rFonts w:ascii="仿宋_GB2312" w:eastAsia="仿宋_GB2312" w:hint="eastAsia"/>
          <w:kern w:val="0"/>
          <w:sz w:val="28"/>
          <w:szCs w:val="28"/>
        </w:rPr>
        <w:t>273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人次，人员类别变动</w:t>
      </w:r>
      <w:r w:rsidR="00683656" w:rsidRPr="00845418">
        <w:rPr>
          <w:rFonts w:ascii="仿宋_GB2312" w:eastAsia="仿宋_GB2312" w:hint="eastAsia"/>
          <w:kern w:val="0"/>
          <w:sz w:val="28"/>
          <w:szCs w:val="28"/>
        </w:rPr>
        <w:t>396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人次，部门岗位变动</w:t>
      </w:r>
      <w:r w:rsidR="00683656" w:rsidRPr="00845418">
        <w:rPr>
          <w:rFonts w:ascii="仿宋_GB2312" w:eastAsia="仿宋_GB2312" w:hint="eastAsia"/>
          <w:kern w:val="0"/>
          <w:sz w:val="28"/>
          <w:szCs w:val="28"/>
        </w:rPr>
        <w:t>277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人次。</w:t>
      </w:r>
    </w:p>
    <w:p w:rsidR="003E044A" w:rsidRPr="00845418" w:rsidRDefault="006E5A21" w:rsidP="00845418">
      <w:pPr>
        <w:spacing w:line="5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845418">
        <w:rPr>
          <w:rFonts w:ascii="仿宋_GB2312" w:eastAsia="仿宋_GB2312" w:hint="eastAsia"/>
          <w:b/>
          <w:sz w:val="28"/>
          <w:szCs w:val="28"/>
        </w:rPr>
        <w:t>2.</w:t>
      </w:r>
      <w:r w:rsidR="00EA774A" w:rsidRPr="00845418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845418">
        <w:rPr>
          <w:rFonts w:ascii="仿宋_GB2312" w:eastAsia="仿宋_GB2312" w:hAnsiTheme="minorEastAsia" w:hint="eastAsia"/>
          <w:b/>
          <w:sz w:val="28"/>
          <w:szCs w:val="28"/>
        </w:rPr>
        <w:t>统计分析人事数据。</w:t>
      </w:r>
      <w:r w:rsidR="00801C15" w:rsidRPr="00845418">
        <w:rPr>
          <w:rFonts w:ascii="仿宋_GB2312" w:eastAsia="仿宋_GB2312" w:hAnsiTheme="minorEastAsia" w:hint="eastAsia"/>
          <w:sz w:val="28"/>
          <w:szCs w:val="28"/>
        </w:rPr>
        <w:t>定期对劳动用工情况进行数据</w:t>
      </w:r>
      <w:r w:rsidRPr="00845418">
        <w:rPr>
          <w:rFonts w:ascii="仿宋_GB2312" w:eastAsia="仿宋_GB2312" w:hAnsiTheme="minorEastAsia" w:hint="eastAsia"/>
          <w:sz w:val="28"/>
          <w:szCs w:val="28"/>
        </w:rPr>
        <w:t>分类、汇总、</w:t>
      </w:r>
      <w:r w:rsidR="00801C15" w:rsidRPr="00845418">
        <w:rPr>
          <w:rFonts w:ascii="仿宋_GB2312" w:eastAsia="仿宋_GB2312" w:hAnsiTheme="minorEastAsia" w:hint="eastAsia"/>
          <w:sz w:val="28"/>
          <w:szCs w:val="28"/>
        </w:rPr>
        <w:t>统计和分析，了解集团目前用工</w:t>
      </w:r>
      <w:r w:rsidRPr="00845418">
        <w:rPr>
          <w:rFonts w:ascii="仿宋_GB2312" w:eastAsia="仿宋_GB2312" w:hAnsiTheme="minorEastAsia" w:hint="eastAsia"/>
          <w:sz w:val="28"/>
          <w:szCs w:val="28"/>
        </w:rPr>
        <w:t>人员情况</w:t>
      </w:r>
      <w:r w:rsidR="00801C15" w:rsidRPr="00845418">
        <w:rPr>
          <w:rFonts w:ascii="仿宋_GB2312" w:eastAsia="仿宋_GB2312" w:hAnsiTheme="minorEastAsia" w:hint="eastAsia"/>
          <w:sz w:val="28"/>
          <w:szCs w:val="28"/>
        </w:rPr>
        <w:t>、</w:t>
      </w:r>
      <w:r w:rsidR="00103334" w:rsidRPr="00845418">
        <w:rPr>
          <w:rFonts w:ascii="仿宋_GB2312" w:eastAsia="仿宋_GB2312" w:hAnsiTheme="minorEastAsia" w:hint="eastAsia"/>
          <w:sz w:val="28"/>
          <w:szCs w:val="28"/>
        </w:rPr>
        <w:t>人力成本支出</w:t>
      </w:r>
      <w:r w:rsidR="00801C15" w:rsidRPr="00845418">
        <w:rPr>
          <w:rFonts w:ascii="仿宋_GB2312" w:eastAsia="仿宋_GB2312" w:hAnsiTheme="minorEastAsia" w:hint="eastAsia"/>
          <w:sz w:val="28"/>
          <w:szCs w:val="28"/>
        </w:rPr>
        <w:t>以及经济补偿费用预算</w:t>
      </w:r>
      <w:r w:rsidRPr="00845418">
        <w:rPr>
          <w:rFonts w:ascii="仿宋_GB2312" w:eastAsia="仿宋_GB2312" w:hAnsiTheme="minorEastAsia" w:hint="eastAsia"/>
          <w:sz w:val="28"/>
          <w:szCs w:val="28"/>
        </w:rPr>
        <w:t>等</w:t>
      </w:r>
      <w:r w:rsidR="00801C15" w:rsidRPr="00845418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0E2D6D" w:rsidRPr="00845418" w:rsidRDefault="00E443BF" w:rsidP="00845418">
      <w:pPr>
        <w:spacing w:line="560" w:lineRule="exact"/>
        <w:ind w:firstLineChars="200" w:firstLine="562"/>
        <w:rPr>
          <w:rFonts w:ascii="仿宋_GB2312" w:eastAsia="仿宋_GB2312" w:hint="eastAsia"/>
          <w:b/>
          <w:kern w:val="0"/>
          <w:sz w:val="28"/>
          <w:szCs w:val="28"/>
        </w:rPr>
      </w:pPr>
      <w:r w:rsidRPr="00845418">
        <w:rPr>
          <w:rFonts w:ascii="仿宋_GB2312" w:eastAsia="仿宋_GB2312" w:hint="eastAsia"/>
          <w:b/>
          <w:kern w:val="0"/>
          <w:sz w:val="28"/>
          <w:szCs w:val="28"/>
        </w:rPr>
        <w:t>3.</w:t>
      </w:r>
      <w:r w:rsidR="00EA774A" w:rsidRPr="00845418">
        <w:rPr>
          <w:rFonts w:ascii="仿宋_GB2312" w:eastAsia="仿宋_GB2312" w:hint="eastAsia"/>
          <w:b/>
          <w:kern w:val="0"/>
          <w:sz w:val="28"/>
          <w:szCs w:val="28"/>
        </w:rPr>
        <w:t xml:space="preserve"> </w:t>
      </w:r>
      <w:r w:rsidR="001D0021" w:rsidRPr="00845418">
        <w:rPr>
          <w:rFonts w:ascii="仿宋_GB2312" w:eastAsia="仿宋_GB2312" w:hAnsiTheme="minorEastAsia" w:hint="eastAsia"/>
          <w:b/>
          <w:kern w:val="0"/>
          <w:sz w:val="28"/>
          <w:szCs w:val="28"/>
        </w:rPr>
        <w:t>健全规范工资体系</w:t>
      </w:r>
      <w:r w:rsidRPr="00845418">
        <w:rPr>
          <w:rFonts w:ascii="仿宋_GB2312" w:eastAsia="仿宋_GB2312" w:hAnsiTheme="minorEastAsia" w:hint="eastAsia"/>
          <w:b/>
          <w:kern w:val="0"/>
          <w:sz w:val="28"/>
          <w:szCs w:val="28"/>
        </w:rPr>
        <w:t>。</w:t>
      </w:r>
      <w:r w:rsidR="0044689B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根据省政府下发的《关于调整全省最低工资标准的通知》，</w:t>
      </w:r>
      <w:r w:rsidR="002D729B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从</w:t>
      </w:r>
      <w:r w:rsidR="002D729B" w:rsidRPr="00845418">
        <w:rPr>
          <w:rFonts w:ascii="仿宋_GB2312" w:eastAsia="仿宋_GB2312" w:hint="eastAsia"/>
          <w:kern w:val="0"/>
          <w:sz w:val="28"/>
          <w:szCs w:val="28"/>
        </w:rPr>
        <w:t>11</w:t>
      </w:r>
      <w:r w:rsidR="002D729B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月开始集团</w:t>
      </w:r>
      <w:r w:rsidR="0044689B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将最低工资上调至</w:t>
      </w:r>
      <w:r w:rsidR="0044689B" w:rsidRPr="00845418">
        <w:rPr>
          <w:rFonts w:ascii="仿宋_GB2312" w:eastAsia="仿宋_GB2312" w:hint="eastAsia"/>
          <w:kern w:val="0"/>
          <w:sz w:val="28"/>
          <w:szCs w:val="28"/>
        </w:rPr>
        <w:t>1750</w:t>
      </w:r>
      <w:r w:rsidR="0044689B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元</w:t>
      </w:r>
      <w:r w:rsidR="0044689B" w:rsidRPr="00845418">
        <w:rPr>
          <w:rFonts w:ascii="仿宋_GB2312" w:eastAsia="仿宋_GB2312" w:hint="eastAsia"/>
          <w:kern w:val="0"/>
          <w:sz w:val="28"/>
          <w:szCs w:val="28"/>
        </w:rPr>
        <w:t>/</w:t>
      </w:r>
      <w:r w:rsidR="0044689B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月，</w:t>
      </w:r>
      <w:r w:rsidR="002D729B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我部</w:t>
      </w:r>
      <w:r w:rsidR="0044689B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督促各中心做好工资调整方案，</w:t>
      </w:r>
      <w:r w:rsidR="00C5347E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及时修改系统工资信息，</w:t>
      </w:r>
      <w:r w:rsidR="002D729B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保障员工薪</w:t>
      </w:r>
      <w:proofErr w:type="gramStart"/>
      <w:r w:rsidR="002D729B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酬</w:t>
      </w:r>
      <w:proofErr w:type="gramEnd"/>
      <w:r w:rsidR="002D729B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按时发放。</w:t>
      </w:r>
    </w:p>
    <w:p w:rsidR="003E044A" w:rsidRPr="00845418" w:rsidRDefault="005E0129" w:rsidP="00845418">
      <w:pPr>
        <w:spacing w:line="560" w:lineRule="exact"/>
        <w:ind w:firstLine="564"/>
        <w:rPr>
          <w:rFonts w:ascii="楷体_GB2312" w:eastAsia="楷体_GB2312" w:hAnsiTheme="minorEastAsia" w:hint="eastAsia"/>
          <w:b/>
          <w:sz w:val="28"/>
          <w:szCs w:val="28"/>
        </w:rPr>
      </w:pPr>
      <w:r w:rsidRPr="00845418">
        <w:rPr>
          <w:rFonts w:ascii="楷体_GB2312" w:eastAsia="楷体_GB2312" w:hAnsiTheme="minorEastAsia" w:hint="eastAsia"/>
          <w:b/>
          <w:sz w:val="28"/>
          <w:szCs w:val="28"/>
        </w:rPr>
        <w:t>二、</w:t>
      </w:r>
      <w:r w:rsidR="001B24AA" w:rsidRPr="00845418">
        <w:rPr>
          <w:rFonts w:ascii="楷体_GB2312" w:eastAsia="楷体_GB2312" w:hAnsiTheme="minorEastAsia" w:hint="eastAsia"/>
          <w:b/>
          <w:sz w:val="28"/>
          <w:szCs w:val="28"/>
        </w:rPr>
        <w:t>规范日常工作流程</w:t>
      </w:r>
      <w:r w:rsidRPr="00845418">
        <w:rPr>
          <w:rFonts w:ascii="楷体_GB2312" w:eastAsia="楷体_GB2312" w:hAnsiTheme="minorEastAsia" w:hint="eastAsia"/>
          <w:b/>
          <w:sz w:val="28"/>
          <w:szCs w:val="28"/>
        </w:rPr>
        <w:t>，</w:t>
      </w:r>
      <w:r w:rsidR="003E044A" w:rsidRPr="00845418">
        <w:rPr>
          <w:rFonts w:ascii="楷体_GB2312" w:eastAsia="楷体_GB2312" w:hAnsiTheme="minorEastAsia" w:hint="eastAsia"/>
          <w:b/>
          <w:sz w:val="28"/>
          <w:szCs w:val="28"/>
        </w:rPr>
        <w:t>加强劳动用工安全</w:t>
      </w:r>
    </w:p>
    <w:p w:rsidR="003E044A" w:rsidRPr="00845418" w:rsidRDefault="006E5A21" w:rsidP="00845418">
      <w:pPr>
        <w:spacing w:line="5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845418">
        <w:rPr>
          <w:rFonts w:ascii="仿宋_GB2312" w:eastAsia="仿宋_GB2312" w:hint="eastAsia"/>
          <w:b/>
          <w:sz w:val="28"/>
          <w:szCs w:val="28"/>
        </w:rPr>
        <w:t>1.</w:t>
      </w:r>
      <w:r w:rsidR="00EA774A" w:rsidRPr="00845418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845418">
        <w:rPr>
          <w:rFonts w:ascii="仿宋_GB2312" w:eastAsia="仿宋_GB2312" w:hAnsiTheme="minorEastAsia" w:hint="eastAsia"/>
          <w:b/>
          <w:sz w:val="28"/>
          <w:szCs w:val="28"/>
        </w:rPr>
        <w:t>严格审查</w:t>
      </w:r>
      <w:r w:rsidR="003E044A" w:rsidRPr="00845418">
        <w:rPr>
          <w:rFonts w:ascii="仿宋_GB2312" w:eastAsia="仿宋_GB2312" w:hAnsiTheme="minorEastAsia" w:hint="eastAsia"/>
          <w:b/>
          <w:color w:val="000000"/>
          <w:sz w:val="28"/>
          <w:szCs w:val="28"/>
        </w:rPr>
        <w:t>入职体检。</w:t>
      </w:r>
      <w:r w:rsidR="003E044A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组织职工上岗体检</w:t>
      </w:r>
      <w:r w:rsidR="00FB2917" w:rsidRPr="00845418">
        <w:rPr>
          <w:rFonts w:ascii="仿宋_GB2312" w:eastAsia="仿宋_GB2312" w:hint="eastAsia"/>
          <w:kern w:val="0"/>
          <w:sz w:val="28"/>
          <w:szCs w:val="28"/>
        </w:rPr>
        <w:t>368</w:t>
      </w:r>
      <w:r w:rsidR="003E044A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人次，</w:t>
      </w:r>
      <w:r w:rsidR="003E044A"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发现问题，及时向用人单位反馈，从源头规避用工风险。</w:t>
      </w:r>
    </w:p>
    <w:p w:rsidR="003E044A" w:rsidRPr="00845418" w:rsidRDefault="006E5A21" w:rsidP="00845418">
      <w:pPr>
        <w:spacing w:line="560" w:lineRule="exact"/>
        <w:ind w:firstLineChars="200" w:firstLine="562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845418">
        <w:rPr>
          <w:rFonts w:ascii="仿宋_GB2312" w:eastAsia="仿宋_GB2312" w:hint="eastAsia"/>
          <w:b/>
          <w:color w:val="000000"/>
          <w:sz w:val="28"/>
          <w:szCs w:val="28"/>
        </w:rPr>
        <w:t>2.</w:t>
      </w:r>
      <w:r w:rsidR="00EA774A" w:rsidRPr="00845418">
        <w:rPr>
          <w:rFonts w:ascii="仿宋_GB2312" w:eastAsia="仿宋_GB2312" w:hint="eastAsia"/>
          <w:b/>
          <w:color w:val="000000"/>
          <w:sz w:val="28"/>
          <w:szCs w:val="28"/>
        </w:rPr>
        <w:t xml:space="preserve"> </w:t>
      </w:r>
      <w:r w:rsidR="00391524" w:rsidRPr="00845418">
        <w:rPr>
          <w:rFonts w:ascii="仿宋_GB2312" w:eastAsia="仿宋_GB2312" w:hAnsiTheme="minorEastAsia" w:hint="eastAsia"/>
          <w:b/>
          <w:color w:val="000000"/>
          <w:sz w:val="28"/>
          <w:szCs w:val="28"/>
        </w:rPr>
        <w:t>加强社保管理</w:t>
      </w:r>
      <w:r w:rsidR="00A453B2" w:rsidRPr="00845418">
        <w:rPr>
          <w:rFonts w:ascii="仿宋_GB2312" w:eastAsia="仿宋_GB2312" w:hAnsiTheme="minorEastAsia" w:hint="eastAsia"/>
          <w:b/>
          <w:color w:val="000000"/>
          <w:sz w:val="28"/>
          <w:szCs w:val="28"/>
        </w:rPr>
        <w:t>，</w:t>
      </w:r>
      <w:r w:rsidR="003E044A" w:rsidRPr="00845418">
        <w:rPr>
          <w:rFonts w:ascii="仿宋_GB2312" w:eastAsia="仿宋_GB2312" w:hAnsiTheme="minorEastAsia" w:hint="eastAsia"/>
          <w:b/>
          <w:color w:val="000000"/>
          <w:sz w:val="28"/>
          <w:szCs w:val="28"/>
        </w:rPr>
        <w:t>商业保险有效补充。</w:t>
      </w:r>
      <w:r w:rsidR="003E044A" w:rsidRPr="00845418">
        <w:rPr>
          <w:rFonts w:ascii="仿宋_GB2312" w:eastAsia="仿宋_GB2312" w:hAnsiTheme="minorEastAsia" w:hint="eastAsia"/>
          <w:sz w:val="28"/>
          <w:szCs w:val="28"/>
        </w:rPr>
        <w:t>今年</w:t>
      </w:r>
      <w:r w:rsidR="003E044A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办理社保卡</w:t>
      </w:r>
      <w:r w:rsidR="00953A1D" w:rsidRPr="00845418">
        <w:rPr>
          <w:rFonts w:ascii="仿宋_GB2312" w:eastAsia="仿宋_GB2312" w:hint="eastAsia"/>
          <w:kern w:val="0"/>
          <w:sz w:val="28"/>
          <w:szCs w:val="28"/>
        </w:rPr>
        <w:t>70</w:t>
      </w:r>
      <w:r w:rsidR="003E044A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人次、生育保险</w:t>
      </w:r>
      <w:r w:rsidR="00953A1D" w:rsidRPr="00845418">
        <w:rPr>
          <w:rFonts w:ascii="仿宋_GB2312" w:eastAsia="仿宋_GB2312" w:hint="eastAsia"/>
          <w:kern w:val="0"/>
          <w:sz w:val="28"/>
          <w:szCs w:val="28"/>
        </w:rPr>
        <w:t>95</w:t>
      </w:r>
      <w:r w:rsidR="003E044A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人次</w:t>
      </w:r>
      <w:r w:rsidR="00953A1D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（包括学校</w:t>
      </w:r>
      <w:r w:rsidR="00953A1D" w:rsidRPr="00845418">
        <w:rPr>
          <w:rFonts w:ascii="仿宋_GB2312" w:eastAsia="仿宋_GB2312" w:hint="eastAsia"/>
          <w:kern w:val="0"/>
          <w:sz w:val="28"/>
          <w:szCs w:val="28"/>
        </w:rPr>
        <w:t>45</w:t>
      </w:r>
      <w:r w:rsidR="00953A1D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人次）</w:t>
      </w:r>
      <w:r w:rsidR="003E044A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、失业保险</w:t>
      </w:r>
      <w:r w:rsidR="00953A1D" w:rsidRPr="00845418">
        <w:rPr>
          <w:rFonts w:ascii="仿宋_GB2312" w:eastAsia="仿宋_GB2312" w:hint="eastAsia"/>
          <w:kern w:val="0"/>
          <w:sz w:val="28"/>
          <w:szCs w:val="28"/>
        </w:rPr>
        <w:t>41</w:t>
      </w:r>
      <w:r w:rsidR="003E044A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人次（其中包括学校</w:t>
      </w:r>
      <w:r w:rsidR="00953A1D" w:rsidRPr="00845418">
        <w:rPr>
          <w:rFonts w:ascii="仿宋_GB2312" w:eastAsia="仿宋_GB2312" w:hint="eastAsia"/>
          <w:kern w:val="0"/>
          <w:sz w:val="28"/>
          <w:szCs w:val="28"/>
        </w:rPr>
        <w:t>11</w:t>
      </w:r>
      <w:r w:rsidR="003E044A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人次）；办理社保异动</w:t>
      </w:r>
      <w:r w:rsidR="00953A1D" w:rsidRPr="00845418">
        <w:rPr>
          <w:rFonts w:ascii="仿宋_GB2312" w:eastAsia="仿宋_GB2312" w:hint="eastAsia"/>
          <w:kern w:val="0"/>
          <w:sz w:val="28"/>
          <w:szCs w:val="28"/>
        </w:rPr>
        <w:t>516</w:t>
      </w:r>
      <w:r w:rsidR="003E044A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人次（包括学校社保异动</w:t>
      </w:r>
      <w:r w:rsidR="00953A1D" w:rsidRPr="00845418">
        <w:rPr>
          <w:rFonts w:ascii="仿宋_GB2312" w:eastAsia="仿宋_GB2312" w:hint="eastAsia"/>
          <w:kern w:val="0"/>
          <w:sz w:val="28"/>
          <w:szCs w:val="28"/>
        </w:rPr>
        <w:t>235</w:t>
      </w:r>
      <w:r w:rsidR="003E044A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人次）</w:t>
      </w:r>
      <w:r w:rsidR="003E230C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；</w:t>
      </w:r>
      <w:r w:rsidR="003E230C"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办理工伤保险</w:t>
      </w:r>
      <w:r w:rsidR="003E230C" w:rsidRPr="00845418">
        <w:rPr>
          <w:rFonts w:ascii="仿宋_GB2312" w:eastAsia="仿宋_GB2312" w:hint="eastAsia"/>
          <w:color w:val="000000"/>
          <w:kern w:val="0"/>
          <w:sz w:val="28"/>
          <w:szCs w:val="28"/>
        </w:rPr>
        <w:t>2</w:t>
      </w:r>
      <w:r w:rsidR="003E230C"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人次，涉及医药费金额</w:t>
      </w:r>
      <w:r w:rsidR="003E230C" w:rsidRPr="00845418">
        <w:rPr>
          <w:rFonts w:ascii="仿宋_GB2312" w:eastAsia="仿宋_GB2312" w:hint="eastAsia"/>
          <w:color w:val="000000"/>
          <w:kern w:val="0"/>
          <w:sz w:val="28"/>
          <w:szCs w:val="28"/>
        </w:rPr>
        <w:t>6046.48</w:t>
      </w:r>
      <w:r w:rsidR="003E230C"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元。</w:t>
      </w:r>
    </w:p>
    <w:p w:rsidR="00A453B2" w:rsidRPr="00845418" w:rsidRDefault="003E044A" w:rsidP="00845418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45418">
        <w:rPr>
          <w:rFonts w:ascii="仿宋_GB2312" w:eastAsia="仿宋_GB2312" w:hAnsiTheme="minorEastAsia" w:hint="eastAsia"/>
          <w:sz w:val="28"/>
          <w:szCs w:val="28"/>
        </w:rPr>
        <w:lastRenderedPageBreak/>
        <w:t>在为职工购买社保的同时，针对高风险岗位购买商业意外伤害险。对于较小的事故通过意外伤害险进行补充，最大限度的保障职工切身</w:t>
      </w:r>
      <w:r w:rsidR="00815173" w:rsidRPr="00845418">
        <w:rPr>
          <w:rFonts w:ascii="仿宋_GB2312" w:eastAsia="仿宋_GB2312" w:hAnsiTheme="minorEastAsia" w:hint="eastAsia"/>
          <w:sz w:val="28"/>
          <w:szCs w:val="28"/>
        </w:rPr>
        <w:t>利益，同时减轻集团在工伤</w:t>
      </w:r>
      <w:r w:rsidRPr="00845418">
        <w:rPr>
          <w:rFonts w:ascii="仿宋_GB2312" w:eastAsia="仿宋_GB2312" w:hAnsiTheme="minorEastAsia" w:hint="eastAsia"/>
          <w:sz w:val="28"/>
          <w:szCs w:val="28"/>
        </w:rPr>
        <w:t>理赔方面的费用支出。</w:t>
      </w:r>
      <w:r w:rsidR="003E230C" w:rsidRPr="00845418">
        <w:rPr>
          <w:rFonts w:ascii="仿宋_GB2312" w:eastAsia="仿宋_GB2312" w:hAnsiTheme="minorEastAsia" w:hint="eastAsia"/>
          <w:sz w:val="28"/>
          <w:szCs w:val="28"/>
        </w:rPr>
        <w:t>今年意外</w:t>
      </w:r>
      <w:proofErr w:type="gramStart"/>
      <w:r w:rsidR="003E230C" w:rsidRPr="00845418">
        <w:rPr>
          <w:rFonts w:ascii="仿宋_GB2312" w:eastAsia="仿宋_GB2312" w:hAnsiTheme="minorEastAsia" w:hint="eastAsia"/>
          <w:sz w:val="28"/>
          <w:szCs w:val="28"/>
        </w:rPr>
        <w:t>险团体</w:t>
      </w:r>
      <w:proofErr w:type="gramEnd"/>
      <w:r w:rsidR="003E230C" w:rsidRPr="00845418">
        <w:rPr>
          <w:rFonts w:ascii="仿宋_GB2312" w:eastAsia="仿宋_GB2312" w:hAnsiTheme="minorEastAsia" w:hint="eastAsia"/>
          <w:sz w:val="28"/>
          <w:szCs w:val="28"/>
        </w:rPr>
        <w:t>险的</w:t>
      </w:r>
      <w:proofErr w:type="gramStart"/>
      <w:r w:rsidR="003E230C" w:rsidRPr="00845418">
        <w:rPr>
          <w:rFonts w:ascii="仿宋_GB2312" w:eastAsia="仿宋_GB2312" w:hAnsiTheme="minorEastAsia" w:hint="eastAsia"/>
          <w:sz w:val="28"/>
          <w:szCs w:val="28"/>
        </w:rPr>
        <w:t>参险人数</w:t>
      </w:r>
      <w:proofErr w:type="gramEnd"/>
      <w:r w:rsidR="003E230C" w:rsidRPr="00845418">
        <w:rPr>
          <w:rFonts w:ascii="仿宋_GB2312" w:eastAsia="仿宋_GB2312" w:hAnsiTheme="minorEastAsia" w:hint="eastAsia"/>
          <w:sz w:val="28"/>
          <w:szCs w:val="28"/>
        </w:rPr>
        <w:t>是</w:t>
      </w:r>
      <w:r w:rsidR="003E230C" w:rsidRPr="00845418">
        <w:rPr>
          <w:rFonts w:ascii="仿宋_GB2312" w:eastAsia="仿宋_GB2312" w:hint="eastAsia"/>
          <w:sz w:val="28"/>
          <w:szCs w:val="28"/>
        </w:rPr>
        <w:t>799</w:t>
      </w:r>
      <w:r w:rsidR="003E230C" w:rsidRPr="00845418">
        <w:rPr>
          <w:rFonts w:ascii="仿宋_GB2312" w:eastAsia="仿宋_GB2312" w:hAnsiTheme="minorEastAsia" w:hint="eastAsia"/>
          <w:sz w:val="28"/>
          <w:szCs w:val="28"/>
        </w:rPr>
        <w:t>人（比去年增加</w:t>
      </w:r>
      <w:r w:rsidR="003E230C" w:rsidRPr="00845418">
        <w:rPr>
          <w:rFonts w:ascii="仿宋_GB2312" w:eastAsia="仿宋_GB2312" w:hint="eastAsia"/>
          <w:sz w:val="28"/>
          <w:szCs w:val="28"/>
        </w:rPr>
        <w:t>49</w:t>
      </w:r>
      <w:r w:rsidR="003E230C" w:rsidRPr="00845418">
        <w:rPr>
          <w:rFonts w:ascii="仿宋_GB2312" w:eastAsia="仿宋_GB2312" w:hAnsiTheme="minorEastAsia" w:hint="eastAsia"/>
          <w:sz w:val="28"/>
          <w:szCs w:val="28"/>
        </w:rPr>
        <w:t>人），购买意外</w:t>
      </w:r>
      <w:proofErr w:type="gramStart"/>
      <w:r w:rsidR="003E230C" w:rsidRPr="00845418">
        <w:rPr>
          <w:rFonts w:ascii="仿宋_GB2312" w:eastAsia="仿宋_GB2312" w:hAnsiTheme="minorEastAsia" w:hint="eastAsia"/>
          <w:sz w:val="28"/>
          <w:szCs w:val="28"/>
        </w:rPr>
        <w:t>险费用</w:t>
      </w:r>
      <w:proofErr w:type="gramEnd"/>
      <w:r w:rsidR="003E230C" w:rsidRPr="00845418">
        <w:rPr>
          <w:rFonts w:ascii="仿宋_GB2312" w:eastAsia="仿宋_GB2312" w:hAnsiTheme="minorEastAsia" w:hint="eastAsia"/>
          <w:sz w:val="28"/>
          <w:szCs w:val="28"/>
        </w:rPr>
        <w:t>共计</w:t>
      </w:r>
      <w:r w:rsidR="003E230C" w:rsidRPr="00845418">
        <w:rPr>
          <w:rFonts w:ascii="仿宋_GB2312" w:eastAsia="仿宋_GB2312" w:hint="eastAsia"/>
          <w:sz w:val="28"/>
          <w:szCs w:val="28"/>
        </w:rPr>
        <w:t>11099</w:t>
      </w:r>
      <w:r w:rsidR="003543C3" w:rsidRPr="00845418">
        <w:rPr>
          <w:rFonts w:ascii="仿宋_GB2312" w:eastAsia="仿宋_GB2312" w:hint="eastAsia"/>
          <w:sz w:val="28"/>
          <w:szCs w:val="28"/>
        </w:rPr>
        <w:t>0</w:t>
      </w:r>
      <w:r w:rsidR="003E230C" w:rsidRPr="00845418">
        <w:rPr>
          <w:rFonts w:ascii="仿宋_GB2312" w:eastAsia="仿宋_GB2312" w:hAnsiTheme="minorEastAsia" w:hint="eastAsia"/>
          <w:sz w:val="28"/>
          <w:szCs w:val="28"/>
        </w:rPr>
        <w:t>元（比去年增加</w:t>
      </w:r>
      <w:r w:rsidR="003E230C" w:rsidRPr="00845418">
        <w:rPr>
          <w:rFonts w:ascii="仿宋_GB2312" w:eastAsia="仿宋_GB2312" w:hint="eastAsia"/>
          <w:sz w:val="28"/>
          <w:szCs w:val="28"/>
        </w:rPr>
        <w:t>5300</w:t>
      </w:r>
      <w:r w:rsidR="003E230C" w:rsidRPr="00845418">
        <w:rPr>
          <w:rFonts w:ascii="仿宋_GB2312" w:eastAsia="仿宋_GB2312" w:hAnsiTheme="minorEastAsia" w:hint="eastAsia"/>
          <w:sz w:val="28"/>
          <w:szCs w:val="28"/>
        </w:rPr>
        <w:t>元）</w:t>
      </w:r>
      <w:r w:rsidRPr="00845418">
        <w:rPr>
          <w:rFonts w:ascii="仿宋_GB2312" w:eastAsia="仿宋_GB2312" w:hAnsiTheme="minorEastAsia" w:hint="eastAsia"/>
          <w:sz w:val="28"/>
          <w:szCs w:val="28"/>
        </w:rPr>
        <w:t>，全年办理意外伤害险理赔共</w:t>
      </w:r>
      <w:r w:rsidR="003E230C" w:rsidRPr="00845418">
        <w:rPr>
          <w:rFonts w:ascii="仿宋_GB2312" w:eastAsia="仿宋_GB2312" w:hint="eastAsia"/>
          <w:sz w:val="28"/>
          <w:szCs w:val="28"/>
        </w:rPr>
        <w:t>22</w:t>
      </w:r>
      <w:r w:rsidRPr="00845418">
        <w:rPr>
          <w:rFonts w:ascii="仿宋_GB2312" w:eastAsia="仿宋_GB2312" w:hAnsiTheme="minorEastAsia" w:hint="eastAsia"/>
          <w:sz w:val="28"/>
          <w:szCs w:val="28"/>
        </w:rPr>
        <w:t>人，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涉及医药费金额</w:t>
      </w:r>
      <w:r w:rsidR="003E230C" w:rsidRPr="00845418">
        <w:rPr>
          <w:rFonts w:ascii="仿宋_GB2312" w:eastAsia="仿宋_GB2312" w:hint="eastAsia"/>
          <w:kern w:val="0"/>
          <w:sz w:val="28"/>
          <w:szCs w:val="28"/>
        </w:rPr>
        <w:t>51575.32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元</w:t>
      </w:r>
      <w:r w:rsidR="003E230C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，</w:t>
      </w:r>
      <w:r w:rsidRPr="00845418">
        <w:rPr>
          <w:rFonts w:ascii="仿宋_GB2312" w:eastAsia="仿宋_GB2312" w:hAnsiTheme="minorEastAsia" w:hint="eastAsia"/>
          <w:sz w:val="28"/>
          <w:szCs w:val="28"/>
        </w:rPr>
        <w:t>目前已赔付费用合计</w:t>
      </w:r>
      <w:r w:rsidR="00D22EF4" w:rsidRPr="00845418">
        <w:rPr>
          <w:rFonts w:ascii="仿宋_GB2312" w:eastAsia="仿宋_GB2312" w:hint="eastAsia"/>
          <w:sz w:val="28"/>
          <w:szCs w:val="28"/>
        </w:rPr>
        <w:t>27867.8</w:t>
      </w:r>
      <w:r w:rsidRPr="00845418">
        <w:rPr>
          <w:rFonts w:ascii="仿宋_GB2312" w:eastAsia="仿宋_GB2312" w:hAnsiTheme="minorEastAsia" w:hint="eastAsia"/>
          <w:sz w:val="28"/>
          <w:szCs w:val="28"/>
        </w:rPr>
        <w:t>万元，还有</w:t>
      </w:r>
      <w:r w:rsidR="003E230C" w:rsidRPr="00845418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D22EF4" w:rsidRPr="00845418">
        <w:rPr>
          <w:rFonts w:ascii="仿宋_GB2312" w:eastAsia="仿宋_GB2312" w:hint="eastAsia"/>
          <w:sz w:val="28"/>
          <w:szCs w:val="28"/>
        </w:rPr>
        <w:t>5</w:t>
      </w:r>
      <w:r w:rsidRPr="00845418">
        <w:rPr>
          <w:rFonts w:ascii="仿宋_GB2312" w:eastAsia="仿宋_GB2312" w:hAnsiTheme="minorEastAsia" w:hint="eastAsia"/>
          <w:sz w:val="28"/>
          <w:szCs w:val="28"/>
        </w:rPr>
        <w:t>人正在办理理赔。</w:t>
      </w:r>
    </w:p>
    <w:p w:rsidR="00E91ADE" w:rsidRPr="00845418" w:rsidRDefault="00A453B2" w:rsidP="00845418">
      <w:pPr>
        <w:spacing w:line="560" w:lineRule="exact"/>
        <w:ind w:firstLineChars="196" w:firstLine="551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845418">
        <w:rPr>
          <w:rFonts w:ascii="仿宋_GB2312" w:eastAsia="仿宋_GB2312" w:hint="eastAsia"/>
          <w:b/>
          <w:sz w:val="28"/>
          <w:szCs w:val="28"/>
        </w:rPr>
        <w:t>3.</w:t>
      </w:r>
      <w:r w:rsidR="00EA774A" w:rsidRPr="00845418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FA5422" w:rsidRPr="00845418">
        <w:rPr>
          <w:rFonts w:ascii="仿宋_GB2312" w:eastAsia="仿宋_GB2312" w:hAnsiTheme="minorEastAsia" w:hint="eastAsia"/>
          <w:b/>
          <w:sz w:val="28"/>
          <w:szCs w:val="28"/>
        </w:rPr>
        <w:t>修订劳动合同</w:t>
      </w:r>
      <w:r w:rsidR="00A60D5E" w:rsidRPr="00845418">
        <w:rPr>
          <w:rFonts w:ascii="仿宋_GB2312" w:eastAsia="仿宋_GB2312" w:hAnsiTheme="minorEastAsia" w:hint="eastAsia"/>
          <w:b/>
          <w:sz w:val="28"/>
          <w:szCs w:val="28"/>
        </w:rPr>
        <w:t>模板</w:t>
      </w:r>
      <w:r w:rsidRPr="00845418">
        <w:rPr>
          <w:rFonts w:ascii="仿宋_GB2312" w:eastAsia="仿宋_GB2312" w:hAnsiTheme="minorEastAsia" w:hint="eastAsia"/>
          <w:b/>
          <w:sz w:val="28"/>
          <w:szCs w:val="28"/>
        </w:rPr>
        <w:t>。</w:t>
      </w:r>
      <w:r w:rsidR="00E91ADE"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我部在集团</w:t>
      </w:r>
      <w:r w:rsidR="00E91ADE" w:rsidRPr="00845418">
        <w:rPr>
          <w:rFonts w:ascii="仿宋_GB2312" w:eastAsia="仿宋_GB2312" w:hAnsiTheme="minorEastAsia" w:hint="eastAsia"/>
          <w:sz w:val="28"/>
          <w:szCs w:val="28"/>
        </w:rPr>
        <w:t>法律顾问的专业指导下，组织各中心人事专员按岗位特点有针对性地修订劳动合同，</w:t>
      </w:r>
      <w:r w:rsidR="00E91ADE"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有效降低了劳动用工风险，同时保障员工和用工单位的合法权益。</w:t>
      </w:r>
      <w:r w:rsidRPr="00845418">
        <w:rPr>
          <w:rFonts w:ascii="仿宋_GB2312" w:eastAsia="仿宋_GB2312" w:hAnsiTheme="minorEastAsia" w:hint="eastAsia"/>
          <w:sz w:val="28"/>
          <w:szCs w:val="28"/>
        </w:rPr>
        <w:t>全年</w:t>
      </w:r>
      <w:r w:rsidR="00E91ADE"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共签订各类劳动合同</w:t>
      </w:r>
      <w:r w:rsidR="00E91ADE" w:rsidRPr="00845418">
        <w:rPr>
          <w:rFonts w:ascii="仿宋_GB2312" w:eastAsia="仿宋_GB2312" w:hint="eastAsia"/>
          <w:color w:val="000000"/>
          <w:kern w:val="0"/>
          <w:sz w:val="28"/>
          <w:szCs w:val="28"/>
        </w:rPr>
        <w:t>535</w:t>
      </w:r>
      <w:r w:rsidR="00E91ADE"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人，其中固定期限劳动合同</w:t>
      </w:r>
      <w:r w:rsidR="00E91ADE" w:rsidRPr="00845418">
        <w:rPr>
          <w:rFonts w:ascii="仿宋_GB2312" w:eastAsia="仿宋_GB2312" w:hint="eastAsia"/>
          <w:color w:val="000000"/>
          <w:kern w:val="0"/>
          <w:sz w:val="28"/>
          <w:szCs w:val="28"/>
        </w:rPr>
        <w:t>273</w:t>
      </w:r>
      <w:r w:rsidR="00E91ADE"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人，签订非全日制劳动合同</w:t>
      </w:r>
      <w:r w:rsidR="00E91ADE" w:rsidRPr="00845418">
        <w:rPr>
          <w:rFonts w:ascii="仿宋_GB2312" w:eastAsia="仿宋_GB2312" w:hint="eastAsia"/>
          <w:color w:val="000000"/>
          <w:kern w:val="0"/>
          <w:sz w:val="28"/>
          <w:szCs w:val="28"/>
        </w:rPr>
        <w:t>30</w:t>
      </w:r>
      <w:r w:rsidR="00E91ADE"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人，签订劳务协议</w:t>
      </w:r>
      <w:r w:rsidR="00E91ADE" w:rsidRPr="00845418">
        <w:rPr>
          <w:rFonts w:ascii="仿宋_GB2312" w:eastAsia="仿宋_GB2312" w:hint="eastAsia"/>
          <w:color w:val="000000"/>
          <w:kern w:val="0"/>
          <w:sz w:val="28"/>
          <w:szCs w:val="28"/>
        </w:rPr>
        <w:t>248</w:t>
      </w:r>
      <w:r w:rsidR="00E91ADE"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人，签订无固定期限合同的</w:t>
      </w:r>
      <w:r w:rsidR="00E91ADE" w:rsidRPr="00845418">
        <w:rPr>
          <w:rFonts w:ascii="仿宋_GB2312" w:eastAsia="仿宋_GB2312" w:hint="eastAsia"/>
          <w:color w:val="000000"/>
          <w:kern w:val="0"/>
          <w:sz w:val="28"/>
          <w:szCs w:val="28"/>
        </w:rPr>
        <w:t>20</w:t>
      </w:r>
      <w:r w:rsidR="00E91ADE"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人。</w:t>
      </w:r>
    </w:p>
    <w:p w:rsidR="00DC6E5D" w:rsidRPr="00845418" w:rsidRDefault="00DC6E5D" w:rsidP="00845418">
      <w:pPr>
        <w:spacing w:line="560" w:lineRule="exact"/>
        <w:ind w:firstLineChars="196" w:firstLine="551"/>
        <w:rPr>
          <w:rFonts w:ascii="仿宋_GB2312" w:eastAsia="仿宋_GB2312" w:hint="eastAsia"/>
          <w:b/>
          <w:sz w:val="28"/>
          <w:szCs w:val="28"/>
        </w:rPr>
      </w:pPr>
      <w:r w:rsidRPr="00845418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4.</w:t>
      </w:r>
      <w:r w:rsidRPr="00845418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391524" w:rsidRPr="00845418">
        <w:rPr>
          <w:rFonts w:ascii="仿宋_GB2312" w:eastAsia="仿宋_GB2312" w:hint="eastAsia"/>
          <w:b/>
          <w:sz w:val="28"/>
          <w:szCs w:val="28"/>
        </w:rPr>
        <w:t>妥善</w:t>
      </w:r>
      <w:r w:rsidR="00391524" w:rsidRPr="00845418">
        <w:rPr>
          <w:rFonts w:ascii="仿宋_GB2312" w:eastAsia="仿宋_GB2312" w:hAnsiTheme="minorEastAsia" w:hint="eastAsia"/>
          <w:b/>
          <w:sz w:val="28"/>
          <w:szCs w:val="28"/>
        </w:rPr>
        <w:t>处理</w:t>
      </w:r>
      <w:r w:rsidRPr="00845418">
        <w:rPr>
          <w:rFonts w:ascii="仿宋_GB2312" w:eastAsia="仿宋_GB2312" w:hAnsiTheme="minorEastAsia" w:hint="eastAsia"/>
          <w:b/>
          <w:sz w:val="28"/>
          <w:szCs w:val="28"/>
        </w:rPr>
        <w:t>劳务纠纷。</w:t>
      </w:r>
      <w:r w:rsidRPr="00845418">
        <w:rPr>
          <w:rFonts w:ascii="仿宋_GB2312" w:eastAsia="仿宋_GB2312" w:hAnsiTheme="minorEastAsia" w:hint="eastAsia"/>
          <w:color w:val="000000"/>
          <w:sz w:val="28"/>
          <w:szCs w:val="28"/>
        </w:rPr>
        <w:t>通过处理劳动纠纷案件，不断总结汲取经验。配合各中心做好劳动用工咨询和解释工作。通过法律学习和政策调整，</w:t>
      </w:r>
      <w:r w:rsidRPr="00845418">
        <w:rPr>
          <w:rFonts w:ascii="仿宋_GB2312" w:eastAsia="仿宋_GB2312" w:hint="eastAsia"/>
          <w:sz w:val="28"/>
          <w:szCs w:val="28"/>
        </w:rPr>
        <w:t>2017</w:t>
      </w:r>
      <w:r w:rsidRPr="00845418">
        <w:rPr>
          <w:rFonts w:ascii="仿宋_GB2312" w:eastAsia="仿宋_GB2312" w:hAnsiTheme="minorEastAsia" w:hint="eastAsia"/>
          <w:sz w:val="28"/>
          <w:szCs w:val="28"/>
        </w:rPr>
        <w:t>年全年我部处理的劳动人事争议案件基本处于</w:t>
      </w:r>
      <w:proofErr w:type="gramStart"/>
      <w:r w:rsidRPr="00845418">
        <w:rPr>
          <w:rFonts w:ascii="仿宋_GB2312" w:eastAsia="仿宋_GB2312" w:hAnsiTheme="minorEastAsia" w:hint="eastAsia"/>
          <w:sz w:val="28"/>
          <w:szCs w:val="28"/>
        </w:rPr>
        <w:t>主动优势</w:t>
      </w:r>
      <w:proofErr w:type="gramEnd"/>
      <w:r w:rsidRPr="00845418">
        <w:rPr>
          <w:rFonts w:ascii="仿宋_GB2312" w:eastAsia="仿宋_GB2312" w:hAnsiTheme="minorEastAsia" w:hint="eastAsia"/>
          <w:sz w:val="28"/>
          <w:szCs w:val="28"/>
        </w:rPr>
        <w:t>地位。</w:t>
      </w:r>
      <w:r w:rsidRPr="00845418">
        <w:rPr>
          <w:rFonts w:ascii="仿宋_GB2312" w:eastAsia="仿宋_GB2312" w:hint="eastAsia"/>
          <w:sz w:val="28"/>
          <w:szCs w:val="28"/>
        </w:rPr>
        <w:t>2017</w:t>
      </w:r>
      <w:r w:rsidRPr="00845418">
        <w:rPr>
          <w:rFonts w:ascii="仿宋_GB2312" w:eastAsia="仿宋_GB2312" w:hAnsiTheme="minorEastAsia" w:hint="eastAsia"/>
          <w:sz w:val="28"/>
          <w:szCs w:val="28"/>
        </w:rPr>
        <w:t>年全年终止劳动协议共</w:t>
      </w:r>
      <w:r w:rsidRPr="00845418">
        <w:rPr>
          <w:rFonts w:ascii="仿宋_GB2312" w:eastAsia="仿宋_GB2312" w:hint="eastAsia"/>
          <w:sz w:val="28"/>
          <w:szCs w:val="28"/>
        </w:rPr>
        <w:t>17</w:t>
      </w:r>
      <w:r w:rsidRPr="00845418">
        <w:rPr>
          <w:rFonts w:ascii="仿宋_GB2312" w:eastAsia="仿宋_GB2312" w:hAnsiTheme="minorEastAsia" w:hint="eastAsia"/>
          <w:sz w:val="28"/>
          <w:szCs w:val="28"/>
        </w:rPr>
        <w:t>人，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赔偿金额是</w:t>
      </w:r>
      <w:r w:rsidRPr="00845418">
        <w:rPr>
          <w:rFonts w:ascii="仿宋_GB2312" w:eastAsia="仿宋_GB2312" w:hint="eastAsia"/>
          <w:kern w:val="0"/>
          <w:sz w:val="28"/>
          <w:szCs w:val="28"/>
        </w:rPr>
        <w:t>363325.63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元（比去年同期增加</w:t>
      </w:r>
      <w:r w:rsidRPr="00845418">
        <w:rPr>
          <w:rFonts w:ascii="仿宋_GB2312" w:eastAsia="仿宋_GB2312" w:hint="eastAsia"/>
          <w:kern w:val="0"/>
          <w:sz w:val="28"/>
          <w:szCs w:val="28"/>
        </w:rPr>
        <w:t>50889.63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元）。</w:t>
      </w:r>
      <w:r w:rsidRPr="00845418">
        <w:rPr>
          <w:rFonts w:ascii="仿宋_GB2312" w:eastAsia="仿宋_GB2312" w:hAnsiTheme="minorEastAsia" w:hint="eastAsia"/>
          <w:sz w:val="28"/>
          <w:szCs w:val="28"/>
        </w:rPr>
        <w:t>其中通过劳动仲裁</w:t>
      </w:r>
      <w:r w:rsidRPr="00845418">
        <w:rPr>
          <w:rFonts w:ascii="仿宋_GB2312" w:eastAsia="仿宋_GB2312" w:hint="eastAsia"/>
          <w:sz w:val="28"/>
          <w:szCs w:val="28"/>
        </w:rPr>
        <w:t>1</w:t>
      </w:r>
      <w:r w:rsidRPr="00845418">
        <w:rPr>
          <w:rFonts w:ascii="仿宋_GB2312" w:eastAsia="仿宋_GB2312" w:hAnsiTheme="minorEastAsia" w:hint="eastAsia"/>
          <w:sz w:val="28"/>
          <w:szCs w:val="28"/>
        </w:rPr>
        <w:t>人，出庭处理劳动纠纷案件</w:t>
      </w:r>
      <w:r w:rsidRPr="00845418">
        <w:rPr>
          <w:rFonts w:ascii="仿宋_GB2312" w:eastAsia="仿宋_GB2312" w:hint="eastAsia"/>
          <w:sz w:val="28"/>
          <w:szCs w:val="28"/>
        </w:rPr>
        <w:t>6</w:t>
      </w:r>
      <w:r w:rsidRPr="00845418">
        <w:rPr>
          <w:rFonts w:ascii="仿宋_GB2312" w:eastAsia="仿宋_GB2312" w:hAnsiTheme="minorEastAsia" w:hint="eastAsia"/>
          <w:sz w:val="28"/>
          <w:szCs w:val="28"/>
        </w:rPr>
        <w:t>起。</w:t>
      </w:r>
    </w:p>
    <w:p w:rsidR="00A453B2" w:rsidRPr="00845418" w:rsidRDefault="00A453B2" w:rsidP="00845418">
      <w:pPr>
        <w:spacing w:line="560" w:lineRule="exact"/>
        <w:ind w:firstLine="564"/>
        <w:rPr>
          <w:rFonts w:ascii="楷体_GB2312" w:eastAsia="楷体_GB2312" w:hAnsiTheme="minorEastAsia" w:hint="eastAsia"/>
          <w:b/>
          <w:sz w:val="28"/>
          <w:szCs w:val="28"/>
        </w:rPr>
      </w:pPr>
      <w:r w:rsidRPr="00845418">
        <w:rPr>
          <w:rFonts w:ascii="楷体_GB2312" w:eastAsia="楷体_GB2312" w:hAnsiTheme="minorEastAsia" w:hint="eastAsia"/>
          <w:b/>
          <w:sz w:val="28"/>
          <w:szCs w:val="28"/>
        </w:rPr>
        <w:t>三</w:t>
      </w:r>
      <w:r w:rsidR="00EA774A" w:rsidRPr="00845418">
        <w:rPr>
          <w:rFonts w:ascii="楷体_GB2312" w:eastAsia="楷体_GB2312" w:hAnsiTheme="minorEastAsia" w:hint="eastAsia"/>
          <w:b/>
          <w:sz w:val="28"/>
          <w:szCs w:val="28"/>
        </w:rPr>
        <w:t>、</w:t>
      </w:r>
      <w:r w:rsidR="00120DC2" w:rsidRPr="00845418">
        <w:rPr>
          <w:rFonts w:ascii="楷体_GB2312" w:eastAsia="楷体_GB2312" w:hAnsiTheme="minorEastAsia" w:hint="eastAsia"/>
          <w:b/>
          <w:sz w:val="28"/>
          <w:szCs w:val="28"/>
        </w:rPr>
        <w:t>健全人事管理体系</w:t>
      </w:r>
      <w:r w:rsidR="001D0021" w:rsidRPr="00845418">
        <w:rPr>
          <w:rFonts w:ascii="楷体_GB2312" w:eastAsia="楷体_GB2312" w:hAnsiTheme="minorEastAsia" w:hint="eastAsia"/>
          <w:b/>
          <w:sz w:val="28"/>
          <w:szCs w:val="28"/>
        </w:rPr>
        <w:t>，提升</w:t>
      </w:r>
      <w:r w:rsidRPr="00845418">
        <w:rPr>
          <w:rFonts w:ascii="楷体_GB2312" w:eastAsia="楷体_GB2312" w:hAnsiTheme="minorEastAsia" w:hint="eastAsia"/>
          <w:b/>
          <w:sz w:val="28"/>
          <w:szCs w:val="28"/>
        </w:rPr>
        <w:t>人事管理</w:t>
      </w:r>
      <w:r w:rsidR="001D0021" w:rsidRPr="00845418">
        <w:rPr>
          <w:rFonts w:ascii="楷体_GB2312" w:eastAsia="楷体_GB2312" w:hAnsiTheme="minorEastAsia" w:hint="eastAsia"/>
          <w:b/>
          <w:sz w:val="28"/>
          <w:szCs w:val="28"/>
        </w:rPr>
        <w:t>能效</w:t>
      </w:r>
    </w:p>
    <w:p w:rsidR="003E044A" w:rsidRPr="00845418" w:rsidRDefault="00A453B2" w:rsidP="00845418">
      <w:pPr>
        <w:spacing w:line="56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845418">
        <w:rPr>
          <w:rFonts w:ascii="仿宋_GB2312" w:eastAsia="仿宋_GB2312" w:hint="eastAsia"/>
          <w:b/>
          <w:sz w:val="28"/>
          <w:szCs w:val="28"/>
        </w:rPr>
        <w:t>1</w:t>
      </w:r>
      <w:r w:rsidR="003E044A" w:rsidRPr="00845418">
        <w:rPr>
          <w:rFonts w:ascii="仿宋_GB2312" w:eastAsia="仿宋_GB2312" w:hint="eastAsia"/>
          <w:b/>
          <w:sz w:val="28"/>
          <w:szCs w:val="28"/>
        </w:rPr>
        <w:t>.</w:t>
      </w:r>
      <w:r w:rsidR="00EA774A" w:rsidRPr="00845418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0E2D6D" w:rsidRPr="00845418">
        <w:rPr>
          <w:rFonts w:ascii="仿宋_GB2312" w:eastAsia="仿宋_GB2312" w:hAnsiTheme="minorEastAsia" w:hint="eastAsia"/>
          <w:b/>
          <w:sz w:val="28"/>
          <w:szCs w:val="28"/>
        </w:rPr>
        <w:t>严格落实</w:t>
      </w:r>
      <w:r w:rsidR="000B365C" w:rsidRPr="00845418">
        <w:rPr>
          <w:rFonts w:ascii="仿宋_GB2312" w:eastAsia="仿宋_GB2312" w:hAnsiTheme="minorEastAsia" w:hint="eastAsia"/>
          <w:b/>
          <w:sz w:val="28"/>
          <w:szCs w:val="28"/>
        </w:rPr>
        <w:t>考勤加班管理</w:t>
      </w:r>
      <w:r w:rsidR="000E2D6D" w:rsidRPr="00845418">
        <w:rPr>
          <w:rFonts w:ascii="仿宋_GB2312" w:eastAsia="仿宋_GB2312" w:hAnsiTheme="minorEastAsia" w:hint="eastAsia"/>
          <w:b/>
          <w:sz w:val="28"/>
          <w:szCs w:val="28"/>
        </w:rPr>
        <w:t>规定</w:t>
      </w:r>
      <w:r w:rsidR="003E044A" w:rsidRPr="00845418">
        <w:rPr>
          <w:rFonts w:ascii="仿宋_GB2312" w:eastAsia="仿宋_GB2312" w:hAnsiTheme="minorEastAsia" w:hint="eastAsia"/>
          <w:b/>
          <w:sz w:val="28"/>
          <w:szCs w:val="28"/>
        </w:rPr>
        <w:t>。</w:t>
      </w:r>
      <w:r w:rsidRPr="00845418">
        <w:rPr>
          <w:rFonts w:ascii="仿宋_GB2312" w:eastAsia="仿宋_GB2312" w:hAnsiTheme="minorEastAsia" w:hint="eastAsia"/>
          <w:sz w:val="28"/>
          <w:szCs w:val="28"/>
        </w:rPr>
        <w:t>我部严格执行去年修订的</w:t>
      </w:r>
      <w:r w:rsidR="003E044A" w:rsidRPr="00845418">
        <w:rPr>
          <w:rFonts w:ascii="仿宋_GB2312" w:eastAsia="仿宋_GB2312" w:hAnsiTheme="minorEastAsia" w:hint="eastAsia"/>
          <w:sz w:val="28"/>
          <w:szCs w:val="28"/>
        </w:rPr>
        <w:t>《后勤集团加班管理规定》，</w:t>
      </w:r>
      <w:r w:rsidRPr="00845418">
        <w:rPr>
          <w:rFonts w:ascii="仿宋_GB2312" w:eastAsia="仿宋_GB2312" w:hAnsiTheme="minorEastAsia" w:hint="eastAsia"/>
          <w:sz w:val="28"/>
          <w:szCs w:val="28"/>
        </w:rPr>
        <w:t>并</w:t>
      </w:r>
      <w:r w:rsidR="003E044A" w:rsidRPr="00845418">
        <w:rPr>
          <w:rFonts w:ascii="仿宋_GB2312" w:eastAsia="仿宋_GB2312" w:hAnsiTheme="minorEastAsia" w:hint="eastAsia"/>
          <w:sz w:val="28"/>
          <w:szCs w:val="28"/>
        </w:rPr>
        <w:t>对各单位考勤签字、加班费公示</w:t>
      </w:r>
      <w:r w:rsidRPr="00845418">
        <w:rPr>
          <w:rFonts w:ascii="仿宋_GB2312" w:eastAsia="仿宋_GB2312" w:hAnsiTheme="minorEastAsia" w:hint="eastAsia"/>
          <w:sz w:val="28"/>
          <w:szCs w:val="28"/>
        </w:rPr>
        <w:t>情况进行不</w:t>
      </w:r>
      <w:r w:rsidR="000B365C" w:rsidRPr="00845418">
        <w:rPr>
          <w:rFonts w:ascii="仿宋_GB2312" w:eastAsia="仿宋_GB2312" w:hAnsiTheme="minorEastAsia" w:hint="eastAsia"/>
          <w:sz w:val="28"/>
          <w:szCs w:val="28"/>
        </w:rPr>
        <w:t>定期抽查，对于做的不到位的单位提</w:t>
      </w:r>
      <w:r w:rsidR="003E044A" w:rsidRPr="00845418">
        <w:rPr>
          <w:rFonts w:ascii="仿宋_GB2312" w:eastAsia="仿宋_GB2312" w:hAnsiTheme="minorEastAsia" w:hint="eastAsia"/>
          <w:sz w:val="28"/>
          <w:szCs w:val="28"/>
        </w:rPr>
        <w:t>出整改要求。</w:t>
      </w:r>
    </w:p>
    <w:p w:rsidR="003E044A" w:rsidRPr="00845418" w:rsidRDefault="000E2D6D" w:rsidP="00845418">
      <w:pPr>
        <w:spacing w:line="560" w:lineRule="exact"/>
        <w:ind w:firstLineChars="200" w:firstLine="562"/>
        <w:jc w:val="left"/>
        <w:rPr>
          <w:rFonts w:ascii="仿宋_GB2312" w:eastAsia="仿宋_GB2312" w:hint="eastAsia"/>
          <w:sz w:val="28"/>
          <w:szCs w:val="28"/>
        </w:rPr>
      </w:pPr>
      <w:r w:rsidRPr="00845418">
        <w:rPr>
          <w:rFonts w:ascii="仿宋_GB2312" w:eastAsia="仿宋_GB2312" w:hint="eastAsia"/>
          <w:b/>
          <w:sz w:val="28"/>
          <w:szCs w:val="28"/>
        </w:rPr>
        <w:t>2</w:t>
      </w:r>
      <w:r w:rsidR="003E044A" w:rsidRPr="00845418">
        <w:rPr>
          <w:rFonts w:ascii="仿宋_GB2312" w:eastAsia="仿宋_GB2312" w:hint="eastAsia"/>
          <w:b/>
          <w:sz w:val="28"/>
          <w:szCs w:val="28"/>
        </w:rPr>
        <w:t>.</w:t>
      </w:r>
      <w:r w:rsidR="00EA774A" w:rsidRPr="00845418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3E044A" w:rsidRPr="00845418">
        <w:rPr>
          <w:rFonts w:ascii="仿宋_GB2312" w:eastAsia="仿宋_GB2312" w:hAnsiTheme="minorEastAsia" w:hint="eastAsia"/>
          <w:b/>
          <w:sz w:val="28"/>
          <w:szCs w:val="28"/>
        </w:rPr>
        <w:t>完善人事管理制度。</w:t>
      </w:r>
      <w:r w:rsidRPr="00845418">
        <w:rPr>
          <w:rFonts w:ascii="仿宋_GB2312" w:eastAsia="仿宋_GB2312" w:hAnsiTheme="minorEastAsia" w:hint="eastAsia"/>
          <w:sz w:val="28"/>
          <w:szCs w:val="28"/>
        </w:rPr>
        <w:t>我部修订了《后勤集团引进人才管理办法》，</w:t>
      </w:r>
      <w:r w:rsidR="003E044A" w:rsidRPr="00845418">
        <w:rPr>
          <w:rFonts w:ascii="仿宋_GB2312" w:eastAsia="仿宋_GB2312" w:hAnsiTheme="minorEastAsia" w:hint="eastAsia"/>
          <w:sz w:val="28"/>
          <w:szCs w:val="28"/>
        </w:rPr>
        <w:t>对</w:t>
      </w:r>
      <w:r w:rsidRPr="00845418">
        <w:rPr>
          <w:rFonts w:ascii="仿宋_GB2312" w:eastAsia="仿宋_GB2312" w:hAnsiTheme="minorEastAsia" w:hint="eastAsia"/>
          <w:sz w:val="28"/>
          <w:szCs w:val="28"/>
        </w:rPr>
        <w:t>引进人才招聘条件、考核晋升、薪酬福利以及解聘等方面做</w:t>
      </w:r>
      <w:r w:rsidRPr="00845418">
        <w:rPr>
          <w:rFonts w:ascii="仿宋_GB2312" w:eastAsia="仿宋_GB2312" w:hAnsiTheme="minorEastAsia" w:hint="eastAsia"/>
          <w:sz w:val="28"/>
          <w:szCs w:val="28"/>
        </w:rPr>
        <w:lastRenderedPageBreak/>
        <w:t>了详细规</w:t>
      </w:r>
      <w:r w:rsidR="003E044A" w:rsidRPr="00845418">
        <w:rPr>
          <w:rFonts w:ascii="仿宋_GB2312" w:eastAsia="仿宋_GB2312" w:hAnsiTheme="minorEastAsia" w:hint="eastAsia"/>
          <w:sz w:val="28"/>
          <w:szCs w:val="28"/>
        </w:rPr>
        <w:t>定，使</w:t>
      </w:r>
      <w:r w:rsidRPr="00845418">
        <w:rPr>
          <w:rFonts w:ascii="仿宋_GB2312" w:eastAsia="仿宋_GB2312" w:hAnsiTheme="minorEastAsia" w:hint="eastAsia"/>
          <w:sz w:val="28"/>
          <w:szCs w:val="28"/>
        </w:rPr>
        <w:t>得引进人才的管理与</w:t>
      </w:r>
      <w:r w:rsidR="003E044A" w:rsidRPr="00845418">
        <w:rPr>
          <w:rFonts w:ascii="仿宋_GB2312" w:eastAsia="仿宋_GB2312" w:hAnsiTheme="minorEastAsia" w:hint="eastAsia"/>
          <w:sz w:val="28"/>
          <w:szCs w:val="28"/>
        </w:rPr>
        <w:t>考核有据可依，有章可循。</w:t>
      </w:r>
    </w:p>
    <w:p w:rsidR="00815173" w:rsidRPr="00845418" w:rsidRDefault="00391524" w:rsidP="00845418">
      <w:pPr>
        <w:spacing w:line="560" w:lineRule="exact"/>
        <w:ind w:firstLineChars="200" w:firstLine="562"/>
        <w:rPr>
          <w:rFonts w:ascii="仿宋_GB2312" w:eastAsia="仿宋_GB2312" w:hAnsiTheme="minorEastAsia" w:hint="eastAsia"/>
          <w:sz w:val="28"/>
          <w:szCs w:val="28"/>
        </w:rPr>
      </w:pPr>
      <w:r w:rsidRPr="00845418">
        <w:rPr>
          <w:rFonts w:ascii="仿宋_GB2312" w:eastAsia="仿宋_GB2312" w:hint="eastAsia"/>
          <w:b/>
          <w:sz w:val="28"/>
          <w:szCs w:val="28"/>
        </w:rPr>
        <w:t>3</w:t>
      </w:r>
      <w:r w:rsidR="00EF1CD8" w:rsidRPr="00845418">
        <w:rPr>
          <w:rFonts w:ascii="仿宋_GB2312" w:eastAsia="仿宋_GB2312" w:hint="eastAsia"/>
          <w:b/>
          <w:sz w:val="28"/>
          <w:szCs w:val="28"/>
        </w:rPr>
        <w:t>.</w:t>
      </w:r>
      <w:r w:rsidR="00EA774A" w:rsidRPr="00845418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BF3019" w:rsidRPr="00845418">
        <w:rPr>
          <w:rFonts w:ascii="仿宋_GB2312" w:eastAsia="仿宋_GB2312" w:hAnsiTheme="minorEastAsia" w:hint="eastAsia"/>
          <w:b/>
          <w:sz w:val="28"/>
          <w:szCs w:val="28"/>
        </w:rPr>
        <w:t>做好</w:t>
      </w:r>
      <w:r w:rsidR="00815173" w:rsidRPr="00845418">
        <w:rPr>
          <w:rFonts w:ascii="仿宋_GB2312" w:eastAsia="仿宋_GB2312" w:hAnsiTheme="minorEastAsia" w:hint="eastAsia"/>
          <w:b/>
          <w:sz w:val="28"/>
          <w:szCs w:val="28"/>
        </w:rPr>
        <w:t>员工绩效考核。</w:t>
      </w:r>
      <w:r w:rsidR="00FA5422" w:rsidRPr="00845418">
        <w:rPr>
          <w:rFonts w:ascii="仿宋_GB2312" w:eastAsia="仿宋_GB2312" w:hint="eastAsia"/>
          <w:sz w:val="28"/>
          <w:szCs w:val="28"/>
        </w:rPr>
        <w:t>1</w:t>
      </w:r>
      <w:r w:rsidR="00FA5422" w:rsidRPr="00845418">
        <w:rPr>
          <w:rFonts w:ascii="仿宋_GB2312" w:eastAsia="仿宋_GB2312" w:hAnsiTheme="minorEastAsia" w:hint="eastAsia"/>
          <w:sz w:val="28"/>
          <w:szCs w:val="28"/>
        </w:rPr>
        <w:t>月完成学校在编职工</w:t>
      </w:r>
      <w:r w:rsidR="006531E3" w:rsidRPr="00845418">
        <w:rPr>
          <w:rFonts w:ascii="仿宋_GB2312" w:eastAsia="仿宋_GB2312" w:hAnsiTheme="minorEastAsia" w:hint="eastAsia"/>
          <w:sz w:val="28"/>
          <w:szCs w:val="28"/>
        </w:rPr>
        <w:t>年度考核，</w:t>
      </w:r>
      <w:r w:rsidR="006531E3" w:rsidRPr="00845418">
        <w:rPr>
          <w:rFonts w:ascii="仿宋_GB2312" w:eastAsia="仿宋_GB2312" w:hint="eastAsia"/>
          <w:sz w:val="28"/>
          <w:szCs w:val="28"/>
        </w:rPr>
        <w:t>7</w:t>
      </w:r>
      <w:r w:rsidR="00FA5422" w:rsidRPr="00845418">
        <w:rPr>
          <w:rFonts w:ascii="仿宋_GB2312" w:eastAsia="仿宋_GB2312" w:hAnsiTheme="minorEastAsia" w:hint="eastAsia"/>
          <w:sz w:val="28"/>
          <w:szCs w:val="28"/>
        </w:rPr>
        <w:t>月完成</w:t>
      </w:r>
      <w:r w:rsidR="006531E3" w:rsidRPr="00845418">
        <w:rPr>
          <w:rFonts w:ascii="仿宋_GB2312" w:eastAsia="仿宋_GB2312" w:hAnsiTheme="minorEastAsia" w:hint="eastAsia"/>
          <w:sz w:val="28"/>
          <w:szCs w:val="28"/>
        </w:rPr>
        <w:t>引进人才年度考核</w:t>
      </w:r>
      <w:r w:rsidR="00FA5422" w:rsidRPr="00845418">
        <w:rPr>
          <w:rFonts w:ascii="仿宋_GB2312" w:eastAsia="仿宋_GB2312" w:hAnsiTheme="minorEastAsia" w:hint="eastAsia"/>
          <w:sz w:val="28"/>
          <w:szCs w:val="28"/>
        </w:rPr>
        <w:t>，其中</w:t>
      </w:r>
      <w:r w:rsidR="00151515" w:rsidRPr="00845418">
        <w:rPr>
          <w:rFonts w:ascii="仿宋_GB2312" w:eastAsia="仿宋_GB2312" w:hint="eastAsia"/>
          <w:sz w:val="28"/>
          <w:szCs w:val="28"/>
        </w:rPr>
        <w:t>8</w:t>
      </w:r>
      <w:r w:rsidR="00FA5422" w:rsidRPr="00845418">
        <w:rPr>
          <w:rFonts w:ascii="仿宋_GB2312" w:eastAsia="仿宋_GB2312" w:hAnsiTheme="minorEastAsia" w:hint="eastAsia"/>
          <w:sz w:val="28"/>
          <w:szCs w:val="28"/>
        </w:rPr>
        <w:t>名聘用员工</w:t>
      </w:r>
      <w:r w:rsidR="00B700DC" w:rsidRPr="00845418">
        <w:rPr>
          <w:rFonts w:ascii="仿宋_GB2312" w:eastAsia="仿宋_GB2312" w:hAnsiTheme="minorEastAsia" w:hint="eastAsia"/>
          <w:sz w:val="28"/>
          <w:szCs w:val="28"/>
        </w:rPr>
        <w:t>转入引进人才体系</w:t>
      </w:r>
      <w:r w:rsidR="00FA5422" w:rsidRPr="00845418">
        <w:rPr>
          <w:rFonts w:ascii="仿宋_GB2312" w:eastAsia="仿宋_GB2312" w:hAnsiTheme="minorEastAsia" w:hint="eastAsia"/>
          <w:sz w:val="28"/>
          <w:szCs w:val="28"/>
        </w:rPr>
        <w:t>；</w:t>
      </w:r>
      <w:r w:rsidR="004239B4" w:rsidRPr="00845418">
        <w:rPr>
          <w:rFonts w:ascii="仿宋_GB2312" w:eastAsia="仿宋_GB2312" w:hAnsiTheme="minorEastAsia" w:hint="eastAsia"/>
          <w:sz w:val="28"/>
          <w:szCs w:val="28"/>
        </w:rPr>
        <w:t>我部分别参与</w:t>
      </w:r>
      <w:r w:rsidR="00B700DC" w:rsidRPr="00845418">
        <w:rPr>
          <w:rFonts w:ascii="仿宋_GB2312" w:eastAsia="仿宋_GB2312" w:hAnsiTheme="minorEastAsia" w:hint="eastAsia"/>
          <w:sz w:val="28"/>
          <w:szCs w:val="28"/>
        </w:rPr>
        <w:t>上述</w:t>
      </w:r>
      <w:r w:rsidR="004239B4" w:rsidRPr="00845418">
        <w:rPr>
          <w:rFonts w:ascii="仿宋_GB2312" w:eastAsia="仿宋_GB2312" w:hAnsiTheme="minorEastAsia" w:hint="eastAsia"/>
          <w:sz w:val="28"/>
          <w:szCs w:val="28"/>
        </w:rPr>
        <w:t>人员的考核和审定工作，为集团事业发展提供良好的人力支撑。</w:t>
      </w:r>
    </w:p>
    <w:p w:rsidR="00D61676" w:rsidRPr="00845418" w:rsidRDefault="00D61676" w:rsidP="00845418">
      <w:pPr>
        <w:spacing w:line="560" w:lineRule="exact"/>
        <w:ind w:firstLineChars="196" w:firstLine="551"/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845418">
        <w:rPr>
          <w:rFonts w:ascii="仿宋_GB2312" w:eastAsia="仿宋_GB2312" w:hAnsiTheme="minorEastAsia" w:hint="eastAsia"/>
          <w:b/>
          <w:sz w:val="28"/>
          <w:szCs w:val="28"/>
        </w:rPr>
        <w:t>4. 创新人力资源管理方法。</w:t>
      </w:r>
      <w:r w:rsidRPr="00845418">
        <w:rPr>
          <w:rFonts w:ascii="仿宋_GB2312" w:eastAsia="仿宋_GB2312" w:hAnsiTheme="minorEastAsia" w:hint="eastAsia"/>
          <w:sz w:val="28"/>
          <w:szCs w:val="28"/>
        </w:rPr>
        <w:t>我部在近两年的人力资源管理实践中，不断探索创新，寻找适合集团发展的</w:t>
      </w:r>
      <w:r w:rsidR="007C1989" w:rsidRPr="00845418">
        <w:rPr>
          <w:rFonts w:ascii="仿宋_GB2312" w:eastAsia="仿宋_GB2312" w:hAnsiTheme="minorEastAsia" w:hint="eastAsia"/>
          <w:sz w:val="28"/>
          <w:szCs w:val="28"/>
        </w:rPr>
        <w:t>人力资源</w:t>
      </w:r>
      <w:r w:rsidRPr="00845418">
        <w:rPr>
          <w:rFonts w:ascii="仿宋_GB2312" w:eastAsia="仿宋_GB2312" w:hAnsiTheme="minorEastAsia" w:hint="eastAsia"/>
          <w:sz w:val="28"/>
          <w:szCs w:val="28"/>
        </w:rPr>
        <w:t>管理模式</w:t>
      </w:r>
      <w:r w:rsidR="007C1989" w:rsidRPr="00845418">
        <w:rPr>
          <w:rFonts w:ascii="仿宋_GB2312" w:eastAsia="仿宋_GB2312" w:hAnsiTheme="minorEastAsia" w:hint="eastAsia"/>
          <w:sz w:val="28"/>
          <w:szCs w:val="28"/>
        </w:rPr>
        <w:t>。同时，部门员工加强学习研究，</w:t>
      </w:r>
      <w:r w:rsidRPr="00845418">
        <w:rPr>
          <w:rFonts w:ascii="仿宋_GB2312" w:eastAsia="仿宋_GB2312" w:hAnsiTheme="minorEastAsia" w:hint="eastAsia"/>
          <w:sz w:val="28"/>
          <w:szCs w:val="28"/>
        </w:rPr>
        <w:t>通过</w:t>
      </w:r>
      <w:r w:rsidR="007C1989" w:rsidRPr="00845418">
        <w:rPr>
          <w:rFonts w:ascii="仿宋_GB2312" w:eastAsia="仿宋_GB2312" w:hAnsiTheme="minorEastAsia" w:hint="eastAsia"/>
          <w:sz w:val="28"/>
          <w:szCs w:val="28"/>
        </w:rPr>
        <w:t>查阅文献、调查访谈等方法</w:t>
      </w:r>
      <w:r w:rsidRPr="00845418">
        <w:rPr>
          <w:rFonts w:ascii="仿宋_GB2312" w:eastAsia="仿宋_GB2312" w:hAnsiTheme="minorEastAsia" w:hint="eastAsia"/>
          <w:sz w:val="28"/>
          <w:szCs w:val="28"/>
        </w:rPr>
        <w:t>，</w:t>
      </w:r>
      <w:r w:rsidR="00A563D9" w:rsidRPr="00845418">
        <w:rPr>
          <w:rFonts w:ascii="仿宋_GB2312" w:eastAsia="仿宋_GB2312" w:hAnsiTheme="minorEastAsia" w:hint="eastAsia"/>
          <w:sz w:val="28"/>
          <w:szCs w:val="28"/>
        </w:rPr>
        <w:t>结合集团实际，</w:t>
      </w:r>
      <w:r w:rsidRPr="00845418">
        <w:rPr>
          <w:rFonts w:ascii="仿宋_GB2312" w:eastAsia="仿宋_GB2312" w:hAnsiTheme="minorEastAsia" w:hint="eastAsia"/>
          <w:sz w:val="28"/>
          <w:szCs w:val="28"/>
        </w:rPr>
        <w:t>撰写了《</w:t>
      </w:r>
      <w:r w:rsidR="008873F1" w:rsidRPr="00845418">
        <w:rPr>
          <w:rFonts w:ascii="仿宋_GB2312" w:eastAsia="仿宋_GB2312" w:hAnsiTheme="minorEastAsia" w:hint="eastAsia"/>
          <w:sz w:val="28"/>
          <w:szCs w:val="28"/>
        </w:rPr>
        <w:t>“双一流”建设背景下高校后勤中层管理干部队伍建设研究</w:t>
      </w:r>
      <w:r w:rsidRPr="00845418">
        <w:rPr>
          <w:rFonts w:ascii="仿宋_GB2312" w:eastAsia="仿宋_GB2312" w:hAnsiTheme="minorEastAsia" w:hint="eastAsia"/>
          <w:sz w:val="28"/>
          <w:szCs w:val="28"/>
        </w:rPr>
        <w:t>》和《基于高校后勤文化</w:t>
      </w:r>
      <w:r w:rsidR="008873F1" w:rsidRPr="00845418">
        <w:rPr>
          <w:rFonts w:ascii="仿宋_GB2312" w:eastAsia="仿宋_GB2312" w:hAnsiTheme="minorEastAsia" w:hint="eastAsia"/>
          <w:sz w:val="28"/>
          <w:szCs w:val="28"/>
        </w:rPr>
        <w:t>建设</w:t>
      </w:r>
      <w:r w:rsidRPr="00845418">
        <w:rPr>
          <w:rFonts w:ascii="仿宋_GB2312" w:eastAsia="仿宋_GB2312" w:hAnsiTheme="minorEastAsia" w:hint="eastAsia"/>
          <w:sz w:val="28"/>
          <w:szCs w:val="28"/>
        </w:rPr>
        <w:t>的人力资源培训探讨——以华中农业大学为例》两篇论文。</w:t>
      </w:r>
    </w:p>
    <w:p w:rsidR="00DC6E5D" w:rsidRPr="00845418" w:rsidRDefault="00EA774A" w:rsidP="00845418">
      <w:pPr>
        <w:spacing w:line="560" w:lineRule="exact"/>
        <w:ind w:firstLine="564"/>
        <w:rPr>
          <w:rFonts w:ascii="楷体_GB2312" w:eastAsia="楷体_GB2312" w:hAnsiTheme="minorEastAsia" w:hint="eastAsia"/>
          <w:b/>
          <w:sz w:val="28"/>
          <w:szCs w:val="28"/>
        </w:rPr>
      </w:pPr>
      <w:bookmarkStart w:id="0" w:name="_GoBack"/>
      <w:r w:rsidRPr="00845418">
        <w:rPr>
          <w:rFonts w:ascii="楷体_GB2312" w:eastAsia="楷体_GB2312" w:hAnsiTheme="minorEastAsia" w:hint="eastAsia"/>
          <w:b/>
          <w:sz w:val="28"/>
          <w:szCs w:val="28"/>
        </w:rPr>
        <w:t>四、</w:t>
      </w:r>
      <w:r w:rsidR="006440BA" w:rsidRPr="00845418">
        <w:rPr>
          <w:rFonts w:ascii="楷体_GB2312" w:eastAsia="楷体_GB2312" w:hAnsiTheme="minorEastAsia" w:hint="eastAsia"/>
          <w:b/>
          <w:sz w:val="28"/>
          <w:szCs w:val="28"/>
        </w:rPr>
        <w:t>细化集团</w:t>
      </w:r>
      <w:r w:rsidR="00DC6E5D" w:rsidRPr="00845418">
        <w:rPr>
          <w:rFonts w:ascii="楷体_GB2312" w:eastAsia="楷体_GB2312" w:hAnsiTheme="minorEastAsia" w:hint="eastAsia"/>
          <w:b/>
          <w:sz w:val="28"/>
          <w:szCs w:val="28"/>
        </w:rPr>
        <w:t>培训</w:t>
      </w:r>
      <w:r w:rsidR="006440BA" w:rsidRPr="00845418">
        <w:rPr>
          <w:rFonts w:ascii="楷体_GB2312" w:eastAsia="楷体_GB2312" w:hAnsiTheme="minorEastAsia" w:hint="eastAsia"/>
          <w:b/>
          <w:sz w:val="28"/>
          <w:szCs w:val="28"/>
        </w:rPr>
        <w:t>工作</w:t>
      </w:r>
      <w:r w:rsidR="00DC6E5D" w:rsidRPr="00845418">
        <w:rPr>
          <w:rFonts w:ascii="楷体_GB2312" w:eastAsia="楷体_GB2312" w:hAnsiTheme="minorEastAsia" w:hint="eastAsia"/>
          <w:b/>
          <w:sz w:val="28"/>
          <w:szCs w:val="28"/>
        </w:rPr>
        <w:t>，</w:t>
      </w:r>
      <w:r w:rsidR="000575EA" w:rsidRPr="00845418">
        <w:rPr>
          <w:rFonts w:ascii="楷体_GB2312" w:eastAsia="楷体_GB2312" w:hAnsiTheme="minorEastAsia" w:hint="eastAsia"/>
          <w:b/>
          <w:sz w:val="28"/>
          <w:szCs w:val="28"/>
        </w:rPr>
        <w:t>提高员工队伍素质</w:t>
      </w:r>
    </w:p>
    <w:bookmarkEnd w:id="0"/>
    <w:p w:rsidR="00DC6E5D" w:rsidRPr="00845418" w:rsidRDefault="00DC6E5D" w:rsidP="00845418">
      <w:pPr>
        <w:spacing w:line="560" w:lineRule="exact"/>
        <w:ind w:firstLineChars="199" w:firstLine="559"/>
        <w:rPr>
          <w:rFonts w:ascii="仿宋_GB2312" w:eastAsia="仿宋_GB2312" w:hint="eastAsia"/>
          <w:kern w:val="0"/>
          <w:sz w:val="28"/>
          <w:szCs w:val="28"/>
        </w:rPr>
      </w:pPr>
      <w:r w:rsidRPr="00845418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1.</w:t>
      </w:r>
      <w:r w:rsidR="00EA774A" w:rsidRPr="00845418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 xml:space="preserve"> </w:t>
      </w:r>
      <w:r w:rsidRPr="00845418">
        <w:rPr>
          <w:rFonts w:ascii="仿宋_GB2312" w:eastAsia="仿宋_GB2312" w:hAnsiTheme="minorEastAsia" w:hint="eastAsia"/>
          <w:b/>
          <w:color w:val="000000"/>
          <w:kern w:val="0"/>
          <w:sz w:val="28"/>
          <w:szCs w:val="28"/>
        </w:rPr>
        <w:t>开展中层管理干部培训项目。</w:t>
      </w:r>
      <w:proofErr w:type="gramStart"/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我部门</w:t>
      </w:r>
      <w:proofErr w:type="gramEnd"/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经过多次市场调研分析，在校招</w:t>
      </w:r>
      <w:proofErr w:type="gramStart"/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投标办</w:t>
      </w:r>
      <w:proofErr w:type="gramEnd"/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的指导下，</w:t>
      </w:r>
      <w:r w:rsidR="002B21FA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选定了优质的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培训项目合作方。培训前期，</w:t>
      </w:r>
      <w:proofErr w:type="gramStart"/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我部门</w:t>
      </w:r>
      <w:proofErr w:type="gramEnd"/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和合作方负责人一起采用问卷调查、访谈等形式收集中层管理人员的培训需求信息，根据需求报告设计了符合集团特色的管理培训课程。课程从</w:t>
      </w:r>
      <w:r w:rsidRPr="00845418">
        <w:rPr>
          <w:rFonts w:ascii="仿宋_GB2312" w:eastAsia="仿宋_GB2312" w:hint="eastAsia"/>
          <w:kern w:val="0"/>
          <w:sz w:val="28"/>
          <w:szCs w:val="28"/>
        </w:rPr>
        <w:t>5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月持续</w:t>
      </w:r>
      <w:r w:rsidR="00630C68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到12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月，主题分别为情</w:t>
      </w:r>
      <w:proofErr w:type="gramStart"/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商领导</w:t>
      </w:r>
      <w:proofErr w:type="gramEnd"/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力、目</w:t>
      </w:r>
      <w:r w:rsidR="00A563D9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标与绩效管理、员工激励与辅导、企业经营管理沙盘演练、企业文化推进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与落地、跨部门沟通与团队协作。通过此次培训项目，中层管理人员系统学习了科学的管理理论与方法工具，在学以致用的过程中逐渐探索出科学有效地管理模式。</w:t>
      </w:r>
      <w:r w:rsidR="00630C68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同时，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为加强跨部门沟通与团队建设，我部组织中层</w:t>
      </w:r>
      <w:r w:rsidR="00630C68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管理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人员赴北京教育部</w:t>
      </w:r>
      <w:r w:rsidR="00630C68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机关餐厅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学习交流</w:t>
      </w:r>
      <w:r w:rsidRPr="00845418">
        <w:rPr>
          <w:rFonts w:ascii="仿宋_GB2312" w:eastAsia="仿宋_GB2312" w:hint="eastAsia"/>
          <w:kern w:val="0"/>
          <w:sz w:val="28"/>
          <w:szCs w:val="28"/>
        </w:rPr>
        <w:t>2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次。</w:t>
      </w:r>
      <w:r w:rsidR="002F7529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2017年中层管理干部培训累计近300</w:t>
      </w:r>
      <w:r w:rsidR="006B31CA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人</w:t>
      </w:r>
      <w:r w:rsidR="002F7529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次。</w:t>
      </w:r>
    </w:p>
    <w:p w:rsidR="003E044A" w:rsidRPr="00845418" w:rsidRDefault="00DC6E5D" w:rsidP="00845418">
      <w:pPr>
        <w:spacing w:line="560" w:lineRule="exact"/>
        <w:ind w:firstLineChars="199" w:firstLine="559"/>
        <w:rPr>
          <w:rFonts w:ascii="仿宋_GB2312" w:eastAsia="仿宋_GB2312" w:hAnsiTheme="minorEastAsia" w:hint="eastAsia"/>
          <w:kern w:val="0"/>
          <w:sz w:val="28"/>
          <w:szCs w:val="28"/>
        </w:rPr>
      </w:pPr>
      <w:r w:rsidRPr="00845418">
        <w:rPr>
          <w:rFonts w:ascii="仿宋_GB2312" w:eastAsia="仿宋_GB2312" w:hint="eastAsia"/>
          <w:b/>
          <w:kern w:val="0"/>
          <w:sz w:val="28"/>
          <w:szCs w:val="28"/>
        </w:rPr>
        <w:t xml:space="preserve">2. </w:t>
      </w:r>
      <w:r w:rsidR="00635FF6" w:rsidRPr="00845418">
        <w:rPr>
          <w:rFonts w:ascii="仿宋_GB2312" w:eastAsia="仿宋_GB2312" w:hint="eastAsia"/>
          <w:b/>
          <w:kern w:val="0"/>
          <w:sz w:val="28"/>
          <w:szCs w:val="28"/>
        </w:rPr>
        <w:t>分类</w:t>
      </w:r>
      <w:r w:rsidRPr="00845418">
        <w:rPr>
          <w:rFonts w:ascii="仿宋_GB2312" w:eastAsia="仿宋_GB2312" w:hAnsiTheme="minorEastAsia" w:hint="eastAsia"/>
          <w:b/>
          <w:kern w:val="0"/>
          <w:sz w:val="28"/>
          <w:szCs w:val="28"/>
        </w:rPr>
        <w:t>开展员工培训。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我部邀请学校</w:t>
      </w:r>
      <w:r w:rsidR="002B21FA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党委宣传部</w:t>
      </w:r>
      <w:r w:rsidR="00E026D7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老师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对</w:t>
      </w:r>
      <w:r w:rsidR="00E026D7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集团一</w:t>
      </w:r>
      <w:r w:rsidR="00E026D7" w:rsidRPr="00845418">
        <w:rPr>
          <w:rFonts w:ascii="仿宋_GB2312" w:eastAsia="仿宋_GB2312" w:hAnsiTheme="minorEastAsia" w:hint="eastAsia"/>
          <w:kern w:val="0"/>
          <w:sz w:val="28"/>
          <w:szCs w:val="28"/>
        </w:rPr>
        <w:lastRenderedPageBreak/>
        <w:t>线员工进行了学校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文化培训，提升</w:t>
      </w:r>
      <w:r w:rsidR="00E026D7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员工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的形象与内涵；</w:t>
      </w:r>
      <w:r w:rsidR="00E026D7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邀请专业形象设计公司老师对集团</w:t>
      </w:r>
      <w:r w:rsidR="00E026D7" w:rsidRPr="00845418">
        <w:rPr>
          <w:rFonts w:ascii="仿宋_GB2312" w:eastAsia="仿宋_GB2312" w:hint="eastAsia"/>
          <w:kern w:val="0"/>
          <w:sz w:val="28"/>
          <w:szCs w:val="28"/>
        </w:rPr>
        <w:t>300</w:t>
      </w:r>
      <w:r w:rsidR="00E026D7" w:rsidRPr="00845418">
        <w:rPr>
          <w:rFonts w:ascii="仿宋_GB2312" w:eastAsia="仿宋_GB2312" w:hAnsiTheme="minorEastAsia" w:hint="eastAsia"/>
          <w:kern w:val="0"/>
          <w:sz w:val="28"/>
          <w:szCs w:val="28"/>
        </w:rPr>
        <w:t>多名一线员工进行服务礼仪规范培训；</w:t>
      </w:r>
      <w:r w:rsidRPr="00845418">
        <w:rPr>
          <w:rFonts w:ascii="仿宋_GB2312" w:eastAsia="仿宋_GB2312" w:hAnsiTheme="minorEastAsia" w:hint="eastAsia"/>
          <w:kern w:val="0"/>
          <w:sz w:val="28"/>
          <w:szCs w:val="28"/>
        </w:rPr>
        <w:t>邀请集团法律顾问对人事专员和集团管理人员作劳务法律专题培训。</w:t>
      </w:r>
    </w:p>
    <w:p w:rsidR="001D0021" w:rsidRPr="00845418" w:rsidRDefault="001D0021" w:rsidP="00845418">
      <w:pPr>
        <w:spacing w:line="560" w:lineRule="exact"/>
        <w:ind w:firstLineChars="200" w:firstLine="562"/>
        <w:jc w:val="left"/>
        <w:rPr>
          <w:rFonts w:ascii="仿宋_GB2312" w:eastAsia="仿宋_GB2312" w:hint="eastAsia"/>
          <w:kern w:val="0"/>
          <w:sz w:val="28"/>
          <w:szCs w:val="28"/>
        </w:rPr>
      </w:pPr>
      <w:r w:rsidRPr="00845418">
        <w:rPr>
          <w:rFonts w:ascii="仿宋_GB2312" w:eastAsia="仿宋_GB2312" w:hint="eastAsia"/>
          <w:b/>
          <w:sz w:val="28"/>
          <w:szCs w:val="28"/>
        </w:rPr>
        <w:t xml:space="preserve">3. </w:t>
      </w:r>
      <w:r w:rsidRPr="00845418">
        <w:rPr>
          <w:rFonts w:ascii="仿宋_GB2312" w:eastAsia="仿宋_GB2312" w:hAnsiTheme="minorEastAsia" w:hint="eastAsia"/>
          <w:b/>
          <w:sz w:val="28"/>
          <w:szCs w:val="28"/>
        </w:rPr>
        <w:t>加强人事业务培训。</w:t>
      </w:r>
      <w:r w:rsidRPr="00845418">
        <w:rPr>
          <w:rFonts w:ascii="仿宋_GB2312" w:eastAsia="仿宋_GB2312" w:hAnsiTheme="minorEastAsia" w:hint="eastAsia"/>
          <w:sz w:val="28"/>
          <w:szCs w:val="28"/>
        </w:rPr>
        <w:t>今年组织了有关劳动合同法律的专题培训，以及《引进人才管理办法》《假期暂行规定》等制度培训共</w:t>
      </w:r>
      <w:r w:rsidRPr="00845418">
        <w:rPr>
          <w:rFonts w:ascii="仿宋_GB2312" w:eastAsia="仿宋_GB2312" w:hint="eastAsia"/>
          <w:sz w:val="28"/>
          <w:szCs w:val="28"/>
        </w:rPr>
        <w:t>4</w:t>
      </w:r>
      <w:r w:rsidRPr="00845418">
        <w:rPr>
          <w:rFonts w:ascii="仿宋_GB2312" w:eastAsia="仿宋_GB2312" w:hAnsiTheme="minorEastAsia" w:hint="eastAsia"/>
          <w:sz w:val="28"/>
          <w:szCs w:val="28"/>
        </w:rPr>
        <w:t>场，</w:t>
      </w:r>
      <w:r w:rsidRPr="00845418">
        <w:rPr>
          <w:rFonts w:ascii="仿宋_GB2312" w:eastAsia="仿宋_GB2312" w:hint="eastAsia"/>
          <w:sz w:val="28"/>
          <w:szCs w:val="28"/>
        </w:rPr>
        <w:t xml:space="preserve"> </w:t>
      </w:r>
      <w:r w:rsidRPr="00845418">
        <w:rPr>
          <w:rFonts w:ascii="仿宋_GB2312" w:eastAsia="仿宋_GB2312" w:hAnsiTheme="minorEastAsia" w:hint="eastAsia"/>
          <w:sz w:val="28"/>
          <w:szCs w:val="28"/>
        </w:rPr>
        <w:t>要求人事专员掌握劳</w:t>
      </w:r>
      <w:r w:rsidR="006B31CA" w:rsidRPr="00845418">
        <w:rPr>
          <w:rFonts w:ascii="仿宋_GB2312" w:eastAsia="仿宋_GB2312" w:hAnsiTheme="minorEastAsia" w:hint="eastAsia"/>
          <w:sz w:val="28"/>
          <w:szCs w:val="28"/>
        </w:rPr>
        <w:t>动合同的签订与履行、劳动关系的解除与终止等人事管理相关法律条例和</w:t>
      </w:r>
      <w:r w:rsidRPr="00845418">
        <w:rPr>
          <w:rFonts w:ascii="仿宋_GB2312" w:eastAsia="仿宋_GB2312" w:hAnsiTheme="minorEastAsia" w:hint="eastAsia"/>
          <w:sz w:val="28"/>
          <w:szCs w:val="28"/>
        </w:rPr>
        <w:t>集团人事管理有关规定，在实际人事管理工作中能够做到游刃有余。</w:t>
      </w:r>
    </w:p>
    <w:p w:rsidR="00630C68" w:rsidRPr="00845418" w:rsidRDefault="00630C68" w:rsidP="00845418">
      <w:pPr>
        <w:spacing w:line="560" w:lineRule="exact"/>
        <w:ind w:firstLineChars="196" w:firstLine="551"/>
        <w:rPr>
          <w:rFonts w:ascii="仿宋_GB2312" w:eastAsia="仿宋_GB2312" w:hAnsiTheme="minorEastAsia" w:hint="eastAsia"/>
          <w:b/>
          <w:color w:val="000000"/>
          <w:kern w:val="0"/>
          <w:sz w:val="28"/>
          <w:szCs w:val="28"/>
        </w:rPr>
      </w:pPr>
      <w:r w:rsidRPr="00845418">
        <w:rPr>
          <w:rFonts w:ascii="仿宋_GB2312" w:eastAsia="仿宋_GB2312" w:hAnsiTheme="minorEastAsia" w:hint="eastAsia"/>
          <w:b/>
          <w:kern w:val="0"/>
          <w:sz w:val="28"/>
          <w:szCs w:val="28"/>
        </w:rPr>
        <w:t xml:space="preserve">4. </w:t>
      </w:r>
      <w:r w:rsidR="00DC6E5D" w:rsidRPr="00845418">
        <w:rPr>
          <w:rFonts w:ascii="仿宋_GB2312" w:eastAsia="仿宋_GB2312" w:hAnsiTheme="minorEastAsia" w:hint="eastAsia"/>
          <w:b/>
          <w:kern w:val="0"/>
          <w:sz w:val="28"/>
          <w:szCs w:val="28"/>
        </w:rPr>
        <w:t>做好考评统筹，不断优化人才队伍</w:t>
      </w:r>
      <w:r w:rsidRPr="00845418">
        <w:rPr>
          <w:rFonts w:ascii="仿宋_GB2312" w:eastAsia="仿宋_GB2312" w:hAnsiTheme="minorEastAsia" w:hint="eastAsia"/>
          <w:b/>
          <w:kern w:val="0"/>
          <w:sz w:val="28"/>
          <w:szCs w:val="28"/>
        </w:rPr>
        <w:t>。</w:t>
      </w:r>
      <w:r w:rsidRPr="00845418">
        <w:rPr>
          <w:rFonts w:ascii="仿宋_GB2312" w:eastAsia="仿宋_GB2312" w:hint="eastAsia"/>
          <w:kern w:val="0"/>
          <w:sz w:val="28"/>
          <w:szCs w:val="28"/>
        </w:rPr>
        <w:t>进一步</w:t>
      </w:r>
      <w:r w:rsidR="00DC6E5D"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优化中层管理队伍结构，</w:t>
      </w:r>
      <w:r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开展了今年</w:t>
      </w:r>
      <w:r w:rsidR="00DC6E5D"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中层管理人员竞聘</w:t>
      </w:r>
      <w:r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考核工作。贯彻并落实了学校</w:t>
      </w:r>
      <w:r w:rsidR="00DC6E5D"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技师岗位评选工作</w:t>
      </w:r>
      <w:r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，集团共有7名具有技师资格证的员工获聘</w:t>
      </w:r>
      <w:r w:rsidR="00DC6E5D" w:rsidRPr="00845418"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  <w:t>。</w:t>
      </w:r>
    </w:p>
    <w:p w:rsidR="003E16D9" w:rsidRPr="00845418" w:rsidRDefault="00391524" w:rsidP="00845418">
      <w:pPr>
        <w:spacing w:line="56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 w:rsidRPr="00845418">
        <w:rPr>
          <w:rFonts w:ascii="仿宋_GB2312" w:eastAsia="仿宋_GB2312" w:hAnsiTheme="minorEastAsia" w:hint="eastAsia"/>
          <w:sz w:val="28"/>
          <w:szCs w:val="28"/>
        </w:rPr>
        <w:t>我部</w:t>
      </w:r>
      <w:r w:rsidR="00630C68" w:rsidRPr="00845418">
        <w:rPr>
          <w:rFonts w:ascii="仿宋_GB2312" w:eastAsia="仿宋_GB2312" w:hAnsiTheme="minorEastAsia" w:hint="eastAsia"/>
          <w:sz w:val="28"/>
          <w:szCs w:val="28"/>
        </w:rPr>
        <w:t>坚持</w:t>
      </w:r>
      <w:r w:rsidR="001A5E14" w:rsidRPr="00845418">
        <w:rPr>
          <w:rFonts w:ascii="仿宋_GB2312" w:eastAsia="仿宋_GB2312" w:hAnsiTheme="minorEastAsia" w:hint="eastAsia"/>
          <w:sz w:val="28"/>
          <w:szCs w:val="28"/>
        </w:rPr>
        <w:t>注重</w:t>
      </w:r>
      <w:r w:rsidR="003E16D9" w:rsidRPr="00845418">
        <w:rPr>
          <w:rFonts w:ascii="仿宋_GB2312" w:eastAsia="仿宋_GB2312" w:hAnsiTheme="minorEastAsia" w:hint="eastAsia"/>
          <w:sz w:val="28"/>
          <w:szCs w:val="28"/>
        </w:rPr>
        <w:t>以人为本，</w:t>
      </w:r>
      <w:r w:rsidR="004469C2" w:rsidRPr="00845418">
        <w:rPr>
          <w:rFonts w:ascii="仿宋_GB2312" w:eastAsia="仿宋_GB2312" w:hAnsiTheme="minorEastAsia" w:hint="eastAsia"/>
          <w:sz w:val="28"/>
          <w:szCs w:val="28"/>
        </w:rPr>
        <w:t>不断提升员工福利</w:t>
      </w:r>
      <w:r w:rsidR="00630C68" w:rsidRPr="00845418">
        <w:rPr>
          <w:rFonts w:ascii="仿宋_GB2312" w:eastAsia="仿宋_GB2312" w:hAnsiTheme="minorEastAsia" w:hint="eastAsia"/>
          <w:sz w:val="28"/>
          <w:szCs w:val="28"/>
        </w:rPr>
        <w:t>。一是修订了</w:t>
      </w:r>
      <w:r w:rsidR="003E16D9" w:rsidRPr="00845418">
        <w:rPr>
          <w:rFonts w:ascii="仿宋_GB2312" w:eastAsia="仿宋_GB2312" w:hAnsiTheme="minorEastAsia" w:hint="eastAsia"/>
          <w:sz w:val="28"/>
          <w:szCs w:val="28"/>
        </w:rPr>
        <w:t>引进人才公积金方案</w:t>
      </w:r>
      <w:r w:rsidR="00630C68" w:rsidRPr="00845418">
        <w:rPr>
          <w:rFonts w:ascii="仿宋_GB2312" w:eastAsia="仿宋_GB2312" w:hAnsiTheme="minorEastAsia" w:hint="eastAsia"/>
          <w:sz w:val="28"/>
          <w:szCs w:val="28"/>
        </w:rPr>
        <w:t>，提高和扩大了引进人才公积金额度和范围，此方案从2018年1月开始实施</w:t>
      </w:r>
      <w:r w:rsidR="003E16D9" w:rsidRPr="00845418">
        <w:rPr>
          <w:rFonts w:ascii="仿宋_GB2312" w:eastAsia="仿宋_GB2312" w:hAnsiTheme="minorEastAsia" w:hint="eastAsia"/>
          <w:sz w:val="28"/>
          <w:szCs w:val="28"/>
        </w:rPr>
        <w:t>。</w:t>
      </w:r>
      <w:r w:rsidR="00630C68" w:rsidRPr="00845418">
        <w:rPr>
          <w:rFonts w:ascii="仿宋_GB2312" w:eastAsia="仿宋_GB2312" w:hAnsiTheme="minorEastAsia" w:hint="eastAsia"/>
          <w:sz w:val="28"/>
          <w:szCs w:val="28"/>
        </w:rPr>
        <w:t>二是继续做好职工</w:t>
      </w:r>
      <w:r w:rsidR="003E16D9" w:rsidRPr="00845418">
        <w:rPr>
          <w:rFonts w:ascii="仿宋_GB2312" w:eastAsia="仿宋_GB2312" w:hAnsiTheme="minorEastAsia" w:hint="eastAsia"/>
          <w:sz w:val="28"/>
          <w:szCs w:val="28"/>
        </w:rPr>
        <w:t>子女入学入托</w:t>
      </w:r>
      <w:r w:rsidR="00630C68" w:rsidRPr="00845418">
        <w:rPr>
          <w:rFonts w:ascii="仿宋_GB2312" w:eastAsia="仿宋_GB2312" w:hAnsiTheme="minorEastAsia" w:hint="eastAsia"/>
          <w:sz w:val="28"/>
          <w:szCs w:val="28"/>
        </w:rPr>
        <w:t>工作</w:t>
      </w:r>
      <w:r w:rsidR="004469C2" w:rsidRPr="00845418">
        <w:rPr>
          <w:rFonts w:ascii="仿宋_GB2312" w:eastAsia="仿宋_GB2312" w:hAnsiTheme="minorEastAsia" w:hint="eastAsia"/>
          <w:sz w:val="28"/>
          <w:szCs w:val="28"/>
        </w:rPr>
        <w:t>。成功办理了</w:t>
      </w:r>
      <w:r w:rsidR="004469C2" w:rsidRPr="00845418">
        <w:rPr>
          <w:rFonts w:ascii="仿宋_GB2312" w:eastAsia="仿宋_GB2312" w:hint="eastAsia"/>
          <w:sz w:val="28"/>
          <w:szCs w:val="28"/>
        </w:rPr>
        <w:t>21</w:t>
      </w:r>
      <w:r w:rsidR="004469C2" w:rsidRPr="00845418">
        <w:rPr>
          <w:rFonts w:ascii="仿宋_GB2312" w:eastAsia="仿宋_GB2312" w:hAnsiTheme="minorEastAsia" w:hint="eastAsia"/>
          <w:sz w:val="28"/>
          <w:szCs w:val="28"/>
        </w:rPr>
        <w:t>名职工子女的入园和</w:t>
      </w:r>
      <w:r w:rsidR="004469C2" w:rsidRPr="00845418">
        <w:rPr>
          <w:rFonts w:ascii="仿宋_GB2312" w:eastAsia="仿宋_GB2312" w:hint="eastAsia"/>
          <w:sz w:val="28"/>
          <w:szCs w:val="28"/>
        </w:rPr>
        <w:t>14</w:t>
      </w:r>
      <w:r w:rsidR="004469C2" w:rsidRPr="00845418">
        <w:rPr>
          <w:rFonts w:ascii="仿宋_GB2312" w:eastAsia="仿宋_GB2312" w:hAnsiTheme="minorEastAsia" w:hint="eastAsia"/>
          <w:sz w:val="28"/>
          <w:szCs w:val="28"/>
        </w:rPr>
        <w:t>名职工子女的入学手续。</w:t>
      </w:r>
    </w:p>
    <w:p w:rsidR="004469C2" w:rsidRPr="00845418" w:rsidRDefault="004469C2" w:rsidP="00845418">
      <w:pPr>
        <w:spacing w:line="560" w:lineRule="exact"/>
        <w:ind w:firstLine="420"/>
        <w:rPr>
          <w:rFonts w:ascii="仿宋_GB2312" w:eastAsia="仿宋_GB2312" w:hAnsi="宋体" w:hint="eastAsia"/>
          <w:sz w:val="28"/>
          <w:szCs w:val="28"/>
        </w:rPr>
      </w:pPr>
    </w:p>
    <w:p w:rsidR="00FD173C" w:rsidRPr="00845418" w:rsidRDefault="00FD173C" w:rsidP="00845418">
      <w:pPr>
        <w:spacing w:line="560" w:lineRule="exact"/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</w:pPr>
    </w:p>
    <w:p w:rsidR="003E044A" w:rsidRPr="00845418" w:rsidRDefault="003E044A" w:rsidP="00845418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3E044A" w:rsidRPr="00845418" w:rsidRDefault="003E044A" w:rsidP="00845418">
      <w:pPr>
        <w:spacing w:line="56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3E7D78" w:rsidRPr="00845418" w:rsidRDefault="003E7D78" w:rsidP="00845418">
      <w:pPr>
        <w:spacing w:line="560" w:lineRule="exact"/>
        <w:rPr>
          <w:rFonts w:ascii="仿宋_GB2312" w:eastAsia="仿宋_GB2312" w:hAnsiTheme="minorEastAsia" w:hint="eastAsia"/>
          <w:color w:val="000000"/>
          <w:kern w:val="0"/>
          <w:sz w:val="28"/>
          <w:szCs w:val="28"/>
        </w:rPr>
      </w:pPr>
    </w:p>
    <w:sectPr w:rsidR="003E7D78" w:rsidRPr="00845418" w:rsidSect="00260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FC" w:rsidRDefault="00D44AFC" w:rsidP="009177E7">
      <w:r>
        <w:separator/>
      </w:r>
    </w:p>
  </w:endnote>
  <w:endnote w:type="continuationSeparator" w:id="0">
    <w:p w:rsidR="00D44AFC" w:rsidRDefault="00D44AFC" w:rsidP="0091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FC" w:rsidRDefault="00D44AFC" w:rsidP="009177E7">
      <w:r>
        <w:separator/>
      </w:r>
    </w:p>
  </w:footnote>
  <w:footnote w:type="continuationSeparator" w:id="0">
    <w:p w:rsidR="00D44AFC" w:rsidRDefault="00D44AFC" w:rsidP="0091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62C9"/>
    <w:multiLevelType w:val="hybridMultilevel"/>
    <w:tmpl w:val="58CE6BF8"/>
    <w:lvl w:ilvl="0" w:tplc="C9986B56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3E21E9"/>
    <w:multiLevelType w:val="hybridMultilevel"/>
    <w:tmpl w:val="1FF8D700"/>
    <w:lvl w:ilvl="0" w:tplc="71E0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834F83"/>
    <w:multiLevelType w:val="hybridMultilevel"/>
    <w:tmpl w:val="B838F470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7E7"/>
    <w:rsid w:val="00007641"/>
    <w:rsid w:val="00024F32"/>
    <w:rsid w:val="0003011E"/>
    <w:rsid w:val="00035CD3"/>
    <w:rsid w:val="00053831"/>
    <w:rsid w:val="000575EA"/>
    <w:rsid w:val="000A7575"/>
    <w:rsid w:val="000B365C"/>
    <w:rsid w:val="000B4F72"/>
    <w:rsid w:val="000D4F08"/>
    <w:rsid w:val="000E2D6D"/>
    <w:rsid w:val="00103334"/>
    <w:rsid w:val="0010782B"/>
    <w:rsid w:val="00115660"/>
    <w:rsid w:val="00120DC2"/>
    <w:rsid w:val="00151515"/>
    <w:rsid w:val="0015157F"/>
    <w:rsid w:val="00151F44"/>
    <w:rsid w:val="001A5E14"/>
    <w:rsid w:val="001B24AA"/>
    <w:rsid w:val="001D0021"/>
    <w:rsid w:val="001E2CD0"/>
    <w:rsid w:val="00206C5C"/>
    <w:rsid w:val="0023268B"/>
    <w:rsid w:val="0025150C"/>
    <w:rsid w:val="0025559D"/>
    <w:rsid w:val="002605F2"/>
    <w:rsid w:val="00284FF6"/>
    <w:rsid w:val="002B21FA"/>
    <w:rsid w:val="002B26DB"/>
    <w:rsid w:val="002D729B"/>
    <w:rsid w:val="002F02B8"/>
    <w:rsid w:val="002F7529"/>
    <w:rsid w:val="00303C67"/>
    <w:rsid w:val="00321787"/>
    <w:rsid w:val="00332FCF"/>
    <w:rsid w:val="003543C3"/>
    <w:rsid w:val="00360ADE"/>
    <w:rsid w:val="00374C5C"/>
    <w:rsid w:val="00391524"/>
    <w:rsid w:val="003B6386"/>
    <w:rsid w:val="003C6163"/>
    <w:rsid w:val="003D578E"/>
    <w:rsid w:val="003E044A"/>
    <w:rsid w:val="003E1270"/>
    <w:rsid w:val="003E16D9"/>
    <w:rsid w:val="003E230C"/>
    <w:rsid w:val="003E7D78"/>
    <w:rsid w:val="00406B43"/>
    <w:rsid w:val="004239B4"/>
    <w:rsid w:val="00431A57"/>
    <w:rsid w:val="0044689B"/>
    <w:rsid w:val="004469C2"/>
    <w:rsid w:val="0047353D"/>
    <w:rsid w:val="00474CFD"/>
    <w:rsid w:val="004F7AFE"/>
    <w:rsid w:val="00521C5A"/>
    <w:rsid w:val="00530C21"/>
    <w:rsid w:val="005B082C"/>
    <w:rsid w:val="005C354B"/>
    <w:rsid w:val="005C4763"/>
    <w:rsid w:val="005D1122"/>
    <w:rsid w:val="005D2674"/>
    <w:rsid w:val="005E0129"/>
    <w:rsid w:val="005F4C58"/>
    <w:rsid w:val="00627DCA"/>
    <w:rsid w:val="00630C68"/>
    <w:rsid w:val="00631D7C"/>
    <w:rsid w:val="00635FF6"/>
    <w:rsid w:val="006440BA"/>
    <w:rsid w:val="006531E3"/>
    <w:rsid w:val="006670C6"/>
    <w:rsid w:val="00675789"/>
    <w:rsid w:val="00683656"/>
    <w:rsid w:val="00686742"/>
    <w:rsid w:val="006B31CA"/>
    <w:rsid w:val="006E5A21"/>
    <w:rsid w:val="00713A5F"/>
    <w:rsid w:val="00744D53"/>
    <w:rsid w:val="00752471"/>
    <w:rsid w:val="0078033F"/>
    <w:rsid w:val="007921AA"/>
    <w:rsid w:val="00796BB8"/>
    <w:rsid w:val="007C1989"/>
    <w:rsid w:val="007F5D05"/>
    <w:rsid w:val="00801C15"/>
    <w:rsid w:val="00802935"/>
    <w:rsid w:val="0080751A"/>
    <w:rsid w:val="00815173"/>
    <w:rsid w:val="00845418"/>
    <w:rsid w:val="00873AEC"/>
    <w:rsid w:val="00882565"/>
    <w:rsid w:val="008873F1"/>
    <w:rsid w:val="008A1BB6"/>
    <w:rsid w:val="008D0B82"/>
    <w:rsid w:val="008D2824"/>
    <w:rsid w:val="008E05B4"/>
    <w:rsid w:val="009050CB"/>
    <w:rsid w:val="00915C08"/>
    <w:rsid w:val="009177E7"/>
    <w:rsid w:val="00934DB3"/>
    <w:rsid w:val="00953A1D"/>
    <w:rsid w:val="009572FE"/>
    <w:rsid w:val="0096124B"/>
    <w:rsid w:val="0096725F"/>
    <w:rsid w:val="0097099A"/>
    <w:rsid w:val="00A13D9E"/>
    <w:rsid w:val="00A31AE4"/>
    <w:rsid w:val="00A453B2"/>
    <w:rsid w:val="00A563D9"/>
    <w:rsid w:val="00A60D5E"/>
    <w:rsid w:val="00AB7810"/>
    <w:rsid w:val="00AC768E"/>
    <w:rsid w:val="00B44100"/>
    <w:rsid w:val="00B54B18"/>
    <w:rsid w:val="00B700DC"/>
    <w:rsid w:val="00B975EF"/>
    <w:rsid w:val="00BD4C24"/>
    <w:rsid w:val="00BF3019"/>
    <w:rsid w:val="00C157C2"/>
    <w:rsid w:val="00C15E83"/>
    <w:rsid w:val="00C3483D"/>
    <w:rsid w:val="00C5347E"/>
    <w:rsid w:val="00C96621"/>
    <w:rsid w:val="00C96C28"/>
    <w:rsid w:val="00CB2768"/>
    <w:rsid w:val="00D22EF4"/>
    <w:rsid w:val="00D3161C"/>
    <w:rsid w:val="00D334FF"/>
    <w:rsid w:val="00D44AFC"/>
    <w:rsid w:val="00D61676"/>
    <w:rsid w:val="00D85826"/>
    <w:rsid w:val="00DA2955"/>
    <w:rsid w:val="00DC2C17"/>
    <w:rsid w:val="00DC6E5D"/>
    <w:rsid w:val="00E026D7"/>
    <w:rsid w:val="00E26E67"/>
    <w:rsid w:val="00E27B9B"/>
    <w:rsid w:val="00E30507"/>
    <w:rsid w:val="00E32DA4"/>
    <w:rsid w:val="00E443BF"/>
    <w:rsid w:val="00E51401"/>
    <w:rsid w:val="00E91ADE"/>
    <w:rsid w:val="00EA774A"/>
    <w:rsid w:val="00EB4147"/>
    <w:rsid w:val="00EB5079"/>
    <w:rsid w:val="00EC7276"/>
    <w:rsid w:val="00EE1D33"/>
    <w:rsid w:val="00EF1CD8"/>
    <w:rsid w:val="00F1255C"/>
    <w:rsid w:val="00F200C0"/>
    <w:rsid w:val="00FA3FF8"/>
    <w:rsid w:val="00FA5422"/>
    <w:rsid w:val="00FB2917"/>
    <w:rsid w:val="00FB696E"/>
    <w:rsid w:val="00FD173C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7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7E7"/>
    <w:rPr>
      <w:sz w:val="18"/>
      <w:szCs w:val="18"/>
    </w:rPr>
  </w:style>
  <w:style w:type="paragraph" w:styleId="a5">
    <w:name w:val="List Paragraph"/>
    <w:basedOn w:val="a"/>
    <w:uiPriority w:val="34"/>
    <w:qFormat/>
    <w:rsid w:val="00DC2C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3D81-122A-4B03-BCD5-B0007167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356</Words>
  <Characters>2033</Characters>
  <Application>Microsoft Office Word</Application>
  <DocSecurity>0</DocSecurity>
  <Lines>16</Lines>
  <Paragraphs>4</Paragraphs>
  <ScaleCrop>false</ScaleCrop>
  <Company>微软中国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张胜</cp:lastModifiedBy>
  <cp:revision>12</cp:revision>
  <dcterms:created xsi:type="dcterms:W3CDTF">2018-01-08T02:27:00Z</dcterms:created>
  <dcterms:modified xsi:type="dcterms:W3CDTF">2018-01-22T00:56:00Z</dcterms:modified>
</cp:coreProperties>
</file>